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7EEE8E" w14:textId="28291165" w:rsidR="00581E73" w:rsidRDefault="006B2CAC" w:rsidP="0046695F">
      <w:pPr>
        <w:pStyle w:val="Nadpis1"/>
        <w:spacing w:before="0" w:after="0"/>
        <w:jc w:val="center"/>
      </w:pPr>
      <w:r>
        <w:t>Všeobecné obchodní podmínky 1.0</w:t>
      </w:r>
    </w:p>
    <w:p w14:paraId="006A446B" w14:textId="555066C2" w:rsidR="006B2CAC" w:rsidRDefault="006B2CAC" w:rsidP="0046695F">
      <w:pPr>
        <w:spacing w:after="0"/>
        <w:jc w:val="center"/>
      </w:pPr>
      <w:r>
        <w:t xml:space="preserve">dle </w:t>
      </w:r>
      <w:proofErr w:type="spellStart"/>
      <w:r>
        <w:t>ust</w:t>
      </w:r>
      <w:proofErr w:type="spellEnd"/>
      <w:r>
        <w:t>. § 1751 a násl. zákona č. 89/2012 Sb., občanského zákoníku, účinné od 01.09.2026</w:t>
      </w:r>
    </w:p>
    <w:p w14:paraId="24B2D5C1" w14:textId="77777777" w:rsidR="006B2CAC" w:rsidRDefault="006B2CAC" w:rsidP="0046695F">
      <w:pPr>
        <w:spacing w:after="0"/>
      </w:pPr>
    </w:p>
    <w:p w14:paraId="49CCD86C" w14:textId="769B6B9E" w:rsidR="00F30913" w:rsidRPr="00F30913" w:rsidRDefault="006B2CAC" w:rsidP="00F30913">
      <w:pPr>
        <w:pStyle w:val="Nadpis2"/>
        <w:numPr>
          <w:ilvl w:val="0"/>
          <w:numId w:val="22"/>
        </w:numPr>
        <w:spacing w:before="0" w:after="0"/>
      </w:pPr>
      <w:r>
        <w:t xml:space="preserve">Úvodní ustanovení </w:t>
      </w:r>
    </w:p>
    <w:p w14:paraId="707721F1" w14:textId="16EA688D" w:rsidR="00B51AC3" w:rsidRPr="00B51AC3" w:rsidRDefault="00A83DB3" w:rsidP="00F30913">
      <w:pPr>
        <w:pStyle w:val="Odstavecseseznamem"/>
        <w:numPr>
          <w:ilvl w:val="1"/>
          <w:numId w:val="22"/>
        </w:numPr>
        <w:spacing w:after="0"/>
        <w:jc w:val="both"/>
        <w:rPr>
          <w:b/>
          <w:bCs/>
        </w:rPr>
      </w:pPr>
      <w:r w:rsidRPr="000229F9">
        <w:rPr>
          <w:b/>
          <w:bCs/>
        </w:rPr>
        <w:t>Základní ustanovení</w:t>
      </w:r>
    </w:p>
    <w:p w14:paraId="1A855D8C" w14:textId="77777777" w:rsidR="00A83DB3" w:rsidRDefault="00A83DB3" w:rsidP="00F30913">
      <w:pPr>
        <w:pStyle w:val="Odstavecseseznamem"/>
        <w:numPr>
          <w:ilvl w:val="2"/>
          <w:numId w:val="22"/>
        </w:numPr>
        <w:spacing w:after="0"/>
        <w:jc w:val="both"/>
      </w:pPr>
      <w:r>
        <w:t xml:space="preserve">Tyto všeobecné obchodní podmínky (dále jen „VOP“) vytvořené v souladu s § 1751 a násl. zákona č. 89/2012 Sb., občanského zákoníku (dále jen „OZ“), vymezují podmínky právních vztahů vznikajících mezi společností RIKIDAR, </w:t>
      </w:r>
      <w:proofErr w:type="spellStart"/>
      <w:r>
        <w:t>računalniške</w:t>
      </w:r>
      <w:proofErr w:type="spellEnd"/>
      <w:r>
        <w:t xml:space="preserve"> </w:t>
      </w:r>
      <w:proofErr w:type="spellStart"/>
      <w:r>
        <w:t>storitve</w:t>
      </w:r>
      <w:proofErr w:type="spellEnd"/>
      <w:r>
        <w:t xml:space="preserve">, </w:t>
      </w:r>
      <w:proofErr w:type="spellStart"/>
      <w:r>
        <w:t>d.o.o</w:t>
      </w:r>
      <w:proofErr w:type="spellEnd"/>
      <w:r>
        <w:t xml:space="preserve">., se sídlem </w:t>
      </w:r>
      <w:proofErr w:type="spellStart"/>
      <w:r>
        <w:t>Sokolska</w:t>
      </w:r>
      <w:proofErr w:type="spellEnd"/>
      <w:r>
        <w:t xml:space="preserve"> </w:t>
      </w:r>
      <w:proofErr w:type="spellStart"/>
      <w:r>
        <w:t>ulica</w:t>
      </w:r>
      <w:proofErr w:type="spellEnd"/>
      <w:r>
        <w:t xml:space="preserve"> 46, 2000 </w:t>
      </w:r>
      <w:proofErr w:type="spellStart"/>
      <w:r>
        <w:t>Maribor</w:t>
      </w:r>
      <w:proofErr w:type="spellEnd"/>
      <w:r>
        <w:t xml:space="preserve">, Slovinsko, </w:t>
      </w:r>
      <w:proofErr w:type="spellStart"/>
      <w:r>
        <w:t>Matična</w:t>
      </w:r>
      <w:proofErr w:type="spellEnd"/>
      <w:r>
        <w:t xml:space="preserve"> </w:t>
      </w:r>
      <w:proofErr w:type="spellStart"/>
      <w:r>
        <w:t>številka</w:t>
      </w:r>
      <w:proofErr w:type="spellEnd"/>
      <w:r>
        <w:t xml:space="preserve"> 7323352000, zapsanou u Okresního soudu v </w:t>
      </w:r>
      <w:proofErr w:type="spellStart"/>
      <w:r>
        <w:t>Mariboru</w:t>
      </w:r>
      <w:proofErr w:type="spellEnd"/>
      <w:r>
        <w:t xml:space="preserve"> pod číslem zápisu SRG 2025/31157 (dále jen „RIKIDAR“ nebo „Poskytovatel“), a podnikateli či spotřebiteli, kteří se společností RIKIDAR v souvislosti s poskytováním softwarových či jiných produktů vytvořených či nabízených společností RIKIDAR vstupují do právních vztahů.</w:t>
      </w:r>
    </w:p>
    <w:p w14:paraId="57442A33" w14:textId="77777777" w:rsidR="00B51AC3" w:rsidRDefault="00B51AC3" w:rsidP="00F30913">
      <w:pPr>
        <w:pStyle w:val="Odstavecseseznamem"/>
        <w:spacing w:after="0"/>
        <w:ind w:left="792"/>
        <w:jc w:val="both"/>
      </w:pPr>
    </w:p>
    <w:p w14:paraId="09628F77" w14:textId="77777777" w:rsidR="00A83DB3" w:rsidRDefault="00A83DB3" w:rsidP="00F30913">
      <w:pPr>
        <w:pStyle w:val="Odstavecseseznamem"/>
        <w:numPr>
          <w:ilvl w:val="2"/>
          <w:numId w:val="22"/>
        </w:numPr>
        <w:spacing w:after="0"/>
        <w:jc w:val="both"/>
      </w:pPr>
      <w:r>
        <w:t>Produkt ve smyslu těchto VOP je definován níže.</w:t>
      </w:r>
    </w:p>
    <w:p w14:paraId="2D681E0D" w14:textId="77777777" w:rsidR="00B51AC3" w:rsidRDefault="00B51AC3" w:rsidP="00F30913">
      <w:pPr>
        <w:spacing w:after="0"/>
        <w:jc w:val="both"/>
      </w:pPr>
    </w:p>
    <w:p w14:paraId="7C33A191" w14:textId="759E36F0" w:rsidR="00A83DB3" w:rsidRPr="000229F9" w:rsidRDefault="00A83DB3" w:rsidP="00F30913">
      <w:pPr>
        <w:pStyle w:val="Odstavecseseznamem"/>
        <w:numPr>
          <w:ilvl w:val="1"/>
          <w:numId w:val="22"/>
        </w:numPr>
        <w:spacing w:after="0"/>
        <w:jc w:val="both"/>
        <w:rPr>
          <w:b/>
          <w:bCs/>
        </w:rPr>
      </w:pPr>
      <w:r w:rsidRPr="000229F9">
        <w:rPr>
          <w:b/>
          <w:bCs/>
        </w:rPr>
        <w:t>Vymezení základních pojmů</w:t>
      </w:r>
    </w:p>
    <w:p w14:paraId="63CA3AB9" w14:textId="51AE855B" w:rsidR="00A83DB3" w:rsidRDefault="00A83DB3" w:rsidP="00F30913">
      <w:pPr>
        <w:pStyle w:val="Odstavecseseznamem"/>
        <w:numPr>
          <w:ilvl w:val="2"/>
          <w:numId w:val="22"/>
        </w:numPr>
        <w:spacing w:after="0"/>
        <w:jc w:val="both"/>
      </w:pPr>
      <w:r w:rsidRPr="00317A95">
        <w:rPr>
          <w:b/>
          <w:bCs/>
        </w:rPr>
        <w:t>Poskytovatel</w:t>
      </w:r>
      <w:r>
        <w:t>: společnost RIKIDAR, která je v těchto VOP dále označována též jako „Poskytovatel softwaru“, „Provozovatel e-shopu“ nebo „Autor“.</w:t>
      </w:r>
    </w:p>
    <w:p w14:paraId="237D9104" w14:textId="77777777" w:rsidR="00B51AC3" w:rsidRDefault="00B51AC3" w:rsidP="00F30913">
      <w:pPr>
        <w:pStyle w:val="Odstavecseseznamem"/>
        <w:spacing w:after="0"/>
        <w:ind w:left="792"/>
        <w:jc w:val="both"/>
      </w:pPr>
    </w:p>
    <w:p w14:paraId="603BBF92" w14:textId="4642FE93" w:rsidR="00A83DB3" w:rsidRDefault="00A83DB3" w:rsidP="00F30913">
      <w:pPr>
        <w:pStyle w:val="Odstavecseseznamem"/>
        <w:numPr>
          <w:ilvl w:val="2"/>
          <w:numId w:val="22"/>
        </w:numPr>
        <w:spacing w:after="0"/>
        <w:jc w:val="both"/>
      </w:pPr>
      <w:r w:rsidRPr="00317A95">
        <w:rPr>
          <w:b/>
          <w:bCs/>
        </w:rPr>
        <w:t>Podnikatel</w:t>
      </w:r>
      <w:r>
        <w:t>: právnická osoba nebo fyzická osoba, která při uzavírání a plnění Smlouvy jedná v rámci své podnikatelské činnosti</w:t>
      </w:r>
      <w:r w:rsidR="00714F1C">
        <w:t xml:space="preserve">. </w:t>
      </w:r>
    </w:p>
    <w:p w14:paraId="2CCAE4C7" w14:textId="77777777" w:rsidR="00B51AC3" w:rsidRDefault="00B51AC3" w:rsidP="00F30913">
      <w:pPr>
        <w:spacing w:after="0"/>
        <w:jc w:val="both"/>
      </w:pPr>
    </w:p>
    <w:p w14:paraId="6A1E5291" w14:textId="77777777" w:rsidR="001B5261" w:rsidRDefault="00A83DB3" w:rsidP="00F30913">
      <w:pPr>
        <w:pStyle w:val="Odstavecseseznamem"/>
        <w:numPr>
          <w:ilvl w:val="2"/>
          <w:numId w:val="22"/>
        </w:numPr>
        <w:spacing w:after="0"/>
        <w:jc w:val="both"/>
      </w:pPr>
      <w:r w:rsidRPr="00317A95">
        <w:rPr>
          <w:b/>
          <w:bCs/>
        </w:rPr>
        <w:t>Spotřebitel</w:t>
      </w:r>
      <w:r>
        <w:t>: každý člověk, který mimo rámec své podnikatelské činnosti nebo mimo rámec samostatného výkonu svého povolání vstupuje do právních vztahů s Poskytovatelem.</w:t>
      </w:r>
    </w:p>
    <w:p w14:paraId="659B5F9D" w14:textId="77777777" w:rsidR="00B51AC3" w:rsidRDefault="00B51AC3" w:rsidP="00F30913">
      <w:pPr>
        <w:spacing w:after="0"/>
        <w:jc w:val="both"/>
      </w:pPr>
    </w:p>
    <w:p w14:paraId="4AD56C97" w14:textId="369E187D" w:rsidR="00A83DB3" w:rsidRDefault="00A83DB3" w:rsidP="00F30913">
      <w:pPr>
        <w:pStyle w:val="Odstavecseseznamem"/>
        <w:spacing w:after="0"/>
        <w:ind w:left="792" w:firstLine="432"/>
        <w:jc w:val="both"/>
      </w:pPr>
      <w:r>
        <w:t>Podnikatel a Spotřebitel jsou dále společně označováni jen jako „Nabyvatel“.</w:t>
      </w:r>
    </w:p>
    <w:p w14:paraId="777DB844" w14:textId="77777777" w:rsidR="00B51AC3" w:rsidRDefault="00B51AC3" w:rsidP="00F30913">
      <w:pPr>
        <w:pStyle w:val="Odstavecseseznamem"/>
        <w:spacing w:after="0"/>
        <w:ind w:left="792"/>
        <w:jc w:val="both"/>
      </w:pPr>
    </w:p>
    <w:p w14:paraId="78B3BCB0" w14:textId="2EE69AE0" w:rsidR="00A83DB3" w:rsidRDefault="00A83DB3" w:rsidP="00F30913">
      <w:pPr>
        <w:pStyle w:val="Odstavecseseznamem"/>
        <w:numPr>
          <w:ilvl w:val="2"/>
          <w:numId w:val="22"/>
        </w:numPr>
        <w:spacing w:after="0"/>
        <w:jc w:val="both"/>
      </w:pPr>
      <w:r w:rsidRPr="00317A95">
        <w:rPr>
          <w:b/>
          <w:bCs/>
        </w:rPr>
        <w:t>Smluvní strany</w:t>
      </w:r>
      <w:r>
        <w:t>: Poskytovatel a Nabyvatel po uzavření Smlouvy, případně Poskytovatel a osoba, která se účastní předsmluvního jednání směřujícího k uzavření Smlouvy, není-li z povahy konkrétního ustanovení zřejmé jinak.</w:t>
      </w:r>
    </w:p>
    <w:p w14:paraId="1332FF43" w14:textId="77777777" w:rsidR="00B51AC3" w:rsidRDefault="00B51AC3" w:rsidP="00F30913">
      <w:pPr>
        <w:pStyle w:val="Odstavecseseznamem"/>
        <w:spacing w:after="0"/>
        <w:ind w:left="792"/>
        <w:jc w:val="both"/>
      </w:pPr>
    </w:p>
    <w:p w14:paraId="225A91FE" w14:textId="0730FD48" w:rsidR="00A83DB3" w:rsidRDefault="00A83DB3" w:rsidP="00F30913">
      <w:pPr>
        <w:pStyle w:val="Odstavecseseznamem"/>
        <w:numPr>
          <w:ilvl w:val="2"/>
          <w:numId w:val="22"/>
        </w:numPr>
        <w:spacing w:after="0"/>
        <w:jc w:val="both"/>
      </w:pPr>
      <w:r w:rsidRPr="00317A95">
        <w:rPr>
          <w:b/>
          <w:bCs/>
        </w:rPr>
        <w:t>Smlouva</w:t>
      </w:r>
      <w:r>
        <w:t xml:space="preserve">: </w:t>
      </w:r>
      <w:r w:rsidR="009E126A">
        <w:t>Smlouva o poskytování digitálního obsahu uzavřená mezi Poskytovatelem a Nabyvateli</w:t>
      </w:r>
      <w:r w:rsidR="001B5261">
        <w:t xml:space="preserve"> (dále též jen „EULA“)</w:t>
      </w:r>
    </w:p>
    <w:p w14:paraId="70296E0F" w14:textId="77777777" w:rsidR="00B51AC3" w:rsidRDefault="00B51AC3" w:rsidP="00F30913">
      <w:pPr>
        <w:pStyle w:val="Odstavecseseznamem"/>
        <w:spacing w:after="0"/>
      </w:pPr>
    </w:p>
    <w:p w14:paraId="16C1A7AC" w14:textId="4FBCE737" w:rsidR="00A83DB3" w:rsidRDefault="00A83DB3" w:rsidP="00F30913">
      <w:pPr>
        <w:pStyle w:val="Odstavecseseznamem"/>
        <w:numPr>
          <w:ilvl w:val="2"/>
          <w:numId w:val="22"/>
        </w:numPr>
        <w:spacing w:after="0"/>
        <w:jc w:val="both"/>
      </w:pPr>
      <w:r w:rsidRPr="00D956E9">
        <w:rPr>
          <w:b/>
          <w:bCs/>
        </w:rPr>
        <w:t>Provozovatel platebního portálu</w:t>
      </w:r>
      <w:r>
        <w:t>: subjekt, který zajišťuje provedení úhrady ceny licence; tento subjekt zajišťuje pouze platební služby a není-li výslovně uvedeno jinak, není smluvní stranou Smlouvy.</w:t>
      </w:r>
    </w:p>
    <w:p w14:paraId="0E97FB28" w14:textId="77777777" w:rsidR="00B51AC3" w:rsidRDefault="00B51AC3" w:rsidP="00F30913">
      <w:pPr>
        <w:pStyle w:val="Odstavecseseznamem"/>
        <w:spacing w:after="0"/>
      </w:pPr>
    </w:p>
    <w:p w14:paraId="1E4A2A82" w14:textId="1B52346C" w:rsidR="00A83DB3" w:rsidRDefault="00A83DB3" w:rsidP="00F30913">
      <w:pPr>
        <w:pStyle w:val="Odstavecseseznamem"/>
        <w:numPr>
          <w:ilvl w:val="2"/>
          <w:numId w:val="22"/>
        </w:numPr>
        <w:spacing w:after="0"/>
        <w:jc w:val="both"/>
      </w:pPr>
      <w:r w:rsidRPr="000E7C6D">
        <w:rPr>
          <w:b/>
          <w:bCs/>
        </w:rPr>
        <w:t>Zákaznická podpora</w:t>
      </w:r>
      <w:r>
        <w:t xml:space="preserve">: zákaznická podpora Poskytovatele dostupná na e-mailové adrese </w:t>
      </w:r>
      <w:hyperlink r:id="rId8" w:history="1">
        <w:r w:rsidR="00643BC6" w:rsidRPr="005E6686">
          <w:rPr>
            <w:rStyle w:val="Hypertextovodkaz"/>
          </w:rPr>
          <w:t>support@rikidar.eu</w:t>
        </w:r>
      </w:hyperlink>
      <w:r>
        <w:t>.</w:t>
      </w:r>
    </w:p>
    <w:p w14:paraId="1B995640" w14:textId="77777777" w:rsidR="00B51AC3" w:rsidRDefault="00B51AC3" w:rsidP="00F30913">
      <w:pPr>
        <w:pStyle w:val="Odstavecseseznamem"/>
        <w:spacing w:after="0"/>
      </w:pPr>
    </w:p>
    <w:p w14:paraId="1E4D7979" w14:textId="35CFF828" w:rsidR="00A83DB3" w:rsidRPr="000229F9" w:rsidRDefault="00A83DB3" w:rsidP="00F30913">
      <w:pPr>
        <w:pStyle w:val="Odstavecseseznamem"/>
        <w:numPr>
          <w:ilvl w:val="1"/>
          <w:numId w:val="22"/>
        </w:numPr>
        <w:spacing w:after="0"/>
        <w:jc w:val="both"/>
        <w:rPr>
          <w:b/>
          <w:bCs/>
        </w:rPr>
      </w:pPr>
      <w:r w:rsidRPr="000229F9">
        <w:rPr>
          <w:b/>
          <w:bCs/>
        </w:rPr>
        <w:t>Vztah VOP k licenční smlouvě</w:t>
      </w:r>
    </w:p>
    <w:p w14:paraId="1D39CBEF" w14:textId="5C717EAB" w:rsidR="00A83DB3" w:rsidRDefault="00A83DB3" w:rsidP="00F30913">
      <w:pPr>
        <w:pStyle w:val="Odstavecseseznamem"/>
        <w:numPr>
          <w:ilvl w:val="2"/>
          <w:numId w:val="22"/>
        </w:numPr>
        <w:spacing w:after="0"/>
        <w:jc w:val="both"/>
      </w:pPr>
      <w:r>
        <w:t>Uzavřením Smlouvy Nabyvatel akceptuje tyto VOP</w:t>
      </w:r>
      <w:r w:rsidR="00A31808">
        <w:t>.</w:t>
      </w:r>
    </w:p>
    <w:p w14:paraId="4D515369" w14:textId="6E88F252" w:rsidR="00A83DB3" w:rsidRDefault="00A83DB3" w:rsidP="00F30913">
      <w:pPr>
        <w:pStyle w:val="Odstavecseseznamem"/>
        <w:numPr>
          <w:ilvl w:val="2"/>
          <w:numId w:val="22"/>
        </w:numPr>
        <w:spacing w:after="0"/>
        <w:jc w:val="both"/>
      </w:pPr>
      <w:r>
        <w:lastRenderedPageBreak/>
        <w:t>Nabyvatel bere na vědomí, že VOP, EULA a zásady ochrany osobních údajů jsou samostatné dokumenty, které upravují odlišné aspekty vztahu mezi Poskytovatelem a Nabyvatelem. V rozsahu, v jakém se jednotlivé dokumenty vztahují na Podnikatele a Spotřebitele odlišně, se použijí příslušná ustanovení pro danou kategorii Nabyvatele</w:t>
      </w:r>
      <w:r w:rsidR="000E7C6D">
        <w:t xml:space="preserve"> (tj. Spotřebitele a Podnikatele)</w:t>
      </w:r>
      <w:r>
        <w:t>.</w:t>
      </w:r>
    </w:p>
    <w:p w14:paraId="3C49E91B" w14:textId="77777777" w:rsidR="00B51AC3" w:rsidRDefault="00B51AC3" w:rsidP="00F30913">
      <w:pPr>
        <w:pStyle w:val="Odstavecseseznamem"/>
        <w:spacing w:after="0"/>
        <w:ind w:left="360"/>
        <w:jc w:val="both"/>
        <w:rPr>
          <w:b/>
          <w:bCs/>
        </w:rPr>
      </w:pPr>
    </w:p>
    <w:p w14:paraId="43F9B6D7" w14:textId="2B06BB3D" w:rsidR="00A83DB3" w:rsidRPr="001A0867" w:rsidRDefault="00A83DB3" w:rsidP="00F30913">
      <w:pPr>
        <w:pStyle w:val="Odstavecseseznamem"/>
        <w:numPr>
          <w:ilvl w:val="1"/>
          <w:numId w:val="22"/>
        </w:numPr>
        <w:spacing w:after="0"/>
        <w:jc w:val="both"/>
        <w:rPr>
          <w:b/>
          <w:bCs/>
        </w:rPr>
      </w:pPr>
      <w:r w:rsidRPr="001A0867">
        <w:rPr>
          <w:b/>
          <w:bCs/>
        </w:rPr>
        <w:t>Rozhodné právo a řešení sporů</w:t>
      </w:r>
    </w:p>
    <w:p w14:paraId="0DF1ADA7" w14:textId="10ACE3FD" w:rsidR="0034279A" w:rsidRDefault="00A83DB3" w:rsidP="00F30913">
      <w:pPr>
        <w:pStyle w:val="Odstavecseseznamem"/>
        <w:numPr>
          <w:ilvl w:val="2"/>
          <w:numId w:val="22"/>
        </w:numPr>
        <w:spacing w:after="0"/>
        <w:jc w:val="both"/>
      </w:pPr>
      <w:r>
        <w:t>Tyto VOP a právní vztahy vznikající mezi Poskytovatelem a Nabyvatelem se řídí českým právním řádem</w:t>
      </w:r>
      <w:r w:rsidR="00E45CF1">
        <w:t xml:space="preserve">. </w:t>
      </w:r>
      <w:r>
        <w:t>Ve vztazích s Podnikateli se případné spory vznikající z těchto VOP nebo v souvislosti s nimi řeší před příslušnými soudy České republiky.</w:t>
      </w:r>
    </w:p>
    <w:p w14:paraId="19557DCD" w14:textId="77777777" w:rsidR="00E45CF1" w:rsidRDefault="00E45CF1" w:rsidP="0046695F">
      <w:pPr>
        <w:pStyle w:val="Odstavecseseznamem"/>
        <w:spacing w:after="0"/>
        <w:ind w:left="1440"/>
        <w:jc w:val="both"/>
      </w:pPr>
    </w:p>
    <w:p w14:paraId="54BFA4D8" w14:textId="71A2A049" w:rsidR="0034279A" w:rsidRDefault="0034279A" w:rsidP="00F30913">
      <w:pPr>
        <w:pStyle w:val="Nadpis2"/>
        <w:numPr>
          <w:ilvl w:val="0"/>
          <w:numId w:val="22"/>
        </w:numPr>
        <w:spacing w:before="0" w:after="0"/>
      </w:pPr>
      <w:r>
        <w:t>C</w:t>
      </w:r>
      <w:r w:rsidR="00E45CF1">
        <w:t>eník</w:t>
      </w:r>
    </w:p>
    <w:p w14:paraId="2F4788E0" w14:textId="12556489" w:rsidR="00F30913" w:rsidRDefault="00556B52" w:rsidP="00F30913">
      <w:pPr>
        <w:pStyle w:val="Odstavecseseznamem"/>
        <w:numPr>
          <w:ilvl w:val="1"/>
          <w:numId w:val="45"/>
        </w:numPr>
        <w:spacing w:after="0"/>
        <w:jc w:val="both"/>
      </w:pPr>
      <w:r>
        <w:t xml:space="preserve">Poskytovatel na svých internetových stránkách: </w:t>
      </w:r>
      <w:hyperlink r:id="rId9" w:anchor="pricing" w:history="1">
        <w:r w:rsidR="00643BC6" w:rsidRPr="005E6686">
          <w:rPr>
            <w:rStyle w:val="Hypertextovodkaz"/>
          </w:rPr>
          <w:t>https://corkmac.app/legal/</w:t>
        </w:r>
        <w:r w:rsidR="00742F26">
          <w:rPr>
            <w:rStyle w:val="Hypertextovodkaz"/>
          </w:rPr>
          <w:t>product_sheet</w:t>
        </w:r>
        <w:r w:rsidR="00643BC6" w:rsidRPr="005E6686">
          <w:rPr>
            <w:rStyle w:val="Hypertextovodkaz"/>
          </w:rPr>
          <w:t>#pricing</w:t>
        </w:r>
      </w:hyperlink>
      <w:r>
        <w:t xml:space="preserve">, zveřejnil ceník s cenami stanovenými za jednotlivé služby. Tento ceník je nedílnou součástí Smlouvy. </w:t>
      </w:r>
    </w:p>
    <w:p w14:paraId="0DED819A" w14:textId="6B919BBA" w:rsidR="00F30913" w:rsidRDefault="00F30913" w:rsidP="00F30913">
      <w:pPr>
        <w:pStyle w:val="Odstavecseseznamem"/>
        <w:spacing w:after="0"/>
        <w:jc w:val="both"/>
      </w:pPr>
    </w:p>
    <w:p w14:paraId="3EAF47BE" w14:textId="432F7021" w:rsidR="00556B52" w:rsidRDefault="00556B52" w:rsidP="00F30913">
      <w:pPr>
        <w:pStyle w:val="Odstavecseseznamem"/>
        <w:numPr>
          <w:ilvl w:val="1"/>
          <w:numId w:val="45"/>
        </w:numPr>
        <w:spacing w:after="0"/>
        <w:jc w:val="both"/>
      </w:pPr>
      <w:r>
        <w:t xml:space="preserve">Cena poskytované služby je pak určena právě cenou určenou v Ceníku dle zvolené Služby. </w:t>
      </w:r>
    </w:p>
    <w:p w14:paraId="2A6169EC" w14:textId="77777777" w:rsidR="0034279A" w:rsidRDefault="0034279A" w:rsidP="0046695F">
      <w:pPr>
        <w:spacing w:after="0"/>
      </w:pPr>
    </w:p>
    <w:p w14:paraId="76294BA3" w14:textId="4A8E3BD9" w:rsidR="0034279A" w:rsidRDefault="00137333" w:rsidP="00F30913">
      <w:pPr>
        <w:pStyle w:val="Nadpis2"/>
        <w:numPr>
          <w:ilvl w:val="0"/>
          <w:numId w:val="22"/>
        </w:numPr>
        <w:spacing w:before="0" w:after="0"/>
      </w:pPr>
      <w:r>
        <w:t>Produktový list</w:t>
      </w:r>
    </w:p>
    <w:p w14:paraId="5249C0C7" w14:textId="0B584A4D" w:rsidR="0034279A" w:rsidRDefault="00556B52" w:rsidP="00F30913">
      <w:pPr>
        <w:pStyle w:val="Odstavecseseznamem"/>
        <w:numPr>
          <w:ilvl w:val="1"/>
          <w:numId w:val="22"/>
        </w:numPr>
        <w:spacing w:after="0"/>
      </w:pPr>
      <w:r>
        <w:t xml:space="preserve">Poskytovatel na svých internetových stránkách: </w:t>
      </w:r>
      <w:hyperlink r:id="rId10" w:history="1">
        <w:r w:rsidR="00643BC6" w:rsidRPr="005E6686">
          <w:rPr>
            <w:rStyle w:val="Hypertextovodkaz"/>
          </w:rPr>
          <w:t>https://corkmac.app/legal/</w:t>
        </w:r>
        <w:r w:rsidR="00742F26">
          <w:rPr>
            <w:rStyle w:val="Hypertextovodkaz"/>
          </w:rPr>
          <w:t>product_sheet</w:t>
        </w:r>
      </w:hyperlink>
      <w:r>
        <w:t>, zveřejnil produktový list, v </w:t>
      </w:r>
      <w:proofErr w:type="gramStart"/>
      <w:r>
        <w:t>rámci</w:t>
      </w:r>
      <w:proofErr w:type="gramEnd"/>
      <w:r>
        <w:t xml:space="preserve"> něhož jsou specifikovány jím poskytované</w:t>
      </w:r>
      <w:r w:rsidRPr="00556B52">
        <w:t xml:space="preserve"> </w:t>
      </w:r>
      <w:r>
        <w:t xml:space="preserve">služby. </w:t>
      </w:r>
    </w:p>
    <w:p w14:paraId="309B56C0" w14:textId="77777777" w:rsidR="006C321E" w:rsidRDefault="006C321E" w:rsidP="0046695F">
      <w:pPr>
        <w:spacing w:after="0"/>
        <w:jc w:val="both"/>
      </w:pPr>
    </w:p>
    <w:p w14:paraId="15E01243" w14:textId="38A982AC" w:rsidR="00F44487" w:rsidRDefault="00F44487" w:rsidP="00F30913">
      <w:pPr>
        <w:pStyle w:val="Nadpis2"/>
        <w:numPr>
          <w:ilvl w:val="0"/>
          <w:numId w:val="22"/>
        </w:numPr>
        <w:spacing w:before="0" w:after="0"/>
      </w:pPr>
      <w:r>
        <w:t>Odstoupení od Smlouvy Spotřebitelem</w:t>
      </w:r>
    </w:p>
    <w:p w14:paraId="298EB1B2" w14:textId="77777777" w:rsidR="00F30913" w:rsidRDefault="00F44487" w:rsidP="00F30913">
      <w:pPr>
        <w:pStyle w:val="Odstavecseseznamem"/>
        <w:numPr>
          <w:ilvl w:val="1"/>
          <w:numId w:val="46"/>
        </w:numPr>
        <w:spacing w:after="0"/>
        <w:jc w:val="both"/>
      </w:pPr>
      <w:r>
        <w:t>Není-li v těchto VOP nebo v právních předpisech stanoveno jinak, má Spotřebitel u Smlouvy uzavřené distančním způsobem právo odstoupit od Smlouvy ve lhůtě 14 dnů ode dne uzavření Smlouvy, případně ode dne stanoveného právními předpisy.</w:t>
      </w:r>
      <w:r w:rsidR="003A7A5E">
        <w:t xml:space="preserve"> </w:t>
      </w:r>
      <w:r>
        <w:t>Právo na odstoupení Spotřebiteli nevzniká nebo zaniká v případech stanovených právními předpisy, zejména jde-li o:</w:t>
      </w:r>
    </w:p>
    <w:p w14:paraId="5465CDC7" w14:textId="60943324" w:rsidR="00F30913" w:rsidRDefault="00F30913" w:rsidP="00F30913">
      <w:pPr>
        <w:pStyle w:val="Odstavecseseznamem"/>
        <w:spacing w:after="0"/>
        <w:jc w:val="both"/>
      </w:pPr>
    </w:p>
    <w:p w14:paraId="4C6B4E01" w14:textId="77777777" w:rsidR="00F30913" w:rsidRDefault="00F44487" w:rsidP="00F30913">
      <w:pPr>
        <w:pStyle w:val="Odstavecseseznamem"/>
        <w:numPr>
          <w:ilvl w:val="2"/>
          <w:numId w:val="46"/>
        </w:numPr>
        <w:spacing w:after="0"/>
        <w:jc w:val="both"/>
      </w:pPr>
      <w:r>
        <w:t>službu, která byla v plném rozsahu poskytnuta s předchozím výslovným souhlasem Spotřebitele před uplynutím lhůty pro odstoupení, pokud byl Spotřebitel předem poučen o zániku práva na odstoupení;</w:t>
      </w:r>
    </w:p>
    <w:p w14:paraId="48C34DA1" w14:textId="77777777" w:rsidR="00F30913" w:rsidRDefault="00F30913" w:rsidP="00F30913">
      <w:pPr>
        <w:pStyle w:val="Odstavecseseznamem"/>
        <w:spacing w:after="0"/>
        <w:jc w:val="both"/>
      </w:pPr>
    </w:p>
    <w:p w14:paraId="614B4BC5" w14:textId="77777777" w:rsidR="00F30913" w:rsidRDefault="00F44487" w:rsidP="00F30913">
      <w:pPr>
        <w:pStyle w:val="Odstavecseseznamem"/>
        <w:numPr>
          <w:ilvl w:val="2"/>
          <w:numId w:val="46"/>
        </w:numPr>
        <w:spacing w:after="0"/>
        <w:jc w:val="both"/>
      </w:pPr>
      <w:r>
        <w:t>Produkt upravený podle požadavků Spotřebitele nebo přizpůsobený jeho osobním potřebám, pokud jsou splněny zákonné podmínky pro vyloučení práva na odstoupení;</w:t>
      </w:r>
    </w:p>
    <w:p w14:paraId="20A6A2C1" w14:textId="77777777" w:rsidR="00F30913" w:rsidRPr="00F30913" w:rsidRDefault="00F30913" w:rsidP="00F30913">
      <w:pPr>
        <w:pStyle w:val="Odstavecseseznamem"/>
        <w:rPr>
          <w:b/>
          <w:bCs/>
        </w:rPr>
      </w:pPr>
    </w:p>
    <w:p w14:paraId="3A955157" w14:textId="77777777" w:rsidR="00BB3ABE" w:rsidRPr="00BB3ABE" w:rsidRDefault="00F44487" w:rsidP="00BB3ABE">
      <w:pPr>
        <w:pStyle w:val="Odstavecseseznamem"/>
        <w:numPr>
          <w:ilvl w:val="2"/>
          <w:numId w:val="46"/>
        </w:numPr>
        <w:spacing w:after="0"/>
        <w:jc w:val="both"/>
      </w:pPr>
      <w:r w:rsidRPr="00F30913">
        <w:rPr>
          <w:b/>
          <w:bCs/>
        </w:rPr>
        <w:t>digitální obsah nedodaný na hmotném nosiči, pokud byl dodán s předchozím výslovným souhlasem Spotřebitele před uplynutím lhůty pro odstoupení a Spotřebitel byl před uzavřením Smlouvy poučen, že tím právo na odstoupení zaniká.</w:t>
      </w:r>
    </w:p>
    <w:p w14:paraId="0D5E3D57" w14:textId="77777777" w:rsidR="00BB3ABE" w:rsidRDefault="00BB3ABE" w:rsidP="00BB3ABE">
      <w:pPr>
        <w:pStyle w:val="Odstavecseseznamem"/>
      </w:pPr>
    </w:p>
    <w:p w14:paraId="7C5791D6" w14:textId="5FEBD47A" w:rsidR="00B91355" w:rsidRDefault="00F44487" w:rsidP="00B91355">
      <w:pPr>
        <w:pStyle w:val="Odstavecseseznamem"/>
        <w:numPr>
          <w:ilvl w:val="1"/>
          <w:numId w:val="46"/>
        </w:numPr>
        <w:spacing w:after="0"/>
        <w:jc w:val="both"/>
      </w:pPr>
      <w:r>
        <w:t>Spotřebitel může od Smlouvy odstoupit jakýmkoli jednoznačným prohlášením učiněným vůči Poskytovateli. Odstoupení lze zaslat zejména na e-mailovou adresu Zákaznické podpory uvedenou v těchto VOP</w:t>
      </w:r>
      <w:r w:rsidR="008D2846">
        <w:t>, nebo prostřednictvím internetového rozhraní zveřejněného n</w:t>
      </w:r>
      <w:r w:rsidR="00643BC6">
        <w:t>a</w:t>
      </w:r>
      <w:r w:rsidR="008D2846">
        <w:t xml:space="preserve"> internetových stránkách poskytovatele: </w:t>
      </w:r>
      <w:hyperlink r:id="rId11" w:history="1">
        <w:r w:rsidR="00643BC6" w:rsidRPr="005E6686">
          <w:rPr>
            <w:rStyle w:val="Hypertextovodkaz"/>
          </w:rPr>
          <w:t>https://corkmac.app</w:t>
        </w:r>
      </w:hyperlink>
      <w:r>
        <w:t xml:space="preserve">. Spotřebitel </w:t>
      </w:r>
      <w:r>
        <w:lastRenderedPageBreak/>
        <w:t xml:space="preserve">může využít také vzorový formulář pro odstoupení od Smlouvy dostupný na internetových stránkách Poskytovatele na adrese </w:t>
      </w:r>
      <w:hyperlink r:id="rId12" w:history="1">
        <w:r w:rsidR="00643BC6" w:rsidRPr="005E6686">
          <w:rPr>
            <w:rStyle w:val="Hypertextovodkaz"/>
          </w:rPr>
          <w:t>https://corkmac.app/legal/contract_cancellation</w:t>
        </w:r>
      </w:hyperlink>
      <w:r>
        <w:t>.</w:t>
      </w:r>
    </w:p>
    <w:p w14:paraId="1530FC77" w14:textId="135225F1" w:rsidR="00B91355" w:rsidRDefault="00B91355" w:rsidP="00B91355">
      <w:pPr>
        <w:pStyle w:val="Odstavecseseznamem"/>
        <w:spacing w:after="0"/>
        <w:ind w:left="360"/>
        <w:jc w:val="both"/>
      </w:pPr>
    </w:p>
    <w:p w14:paraId="1161DB37" w14:textId="77777777" w:rsidR="00B91355" w:rsidRDefault="00F44487" w:rsidP="00B91355">
      <w:pPr>
        <w:pStyle w:val="Odstavecseseznamem"/>
        <w:numPr>
          <w:ilvl w:val="1"/>
          <w:numId w:val="46"/>
        </w:numPr>
        <w:spacing w:after="0"/>
        <w:jc w:val="both"/>
      </w:pPr>
      <w:r>
        <w:t xml:space="preserve">Spotřebitel není </w:t>
      </w:r>
      <w:r w:rsidR="003A7A5E">
        <w:t xml:space="preserve">v případě, že od Smlouvy odstupuje ve lhůtě 14 dnů ode dne uzavření Smlouvy, </w:t>
      </w:r>
      <w:r>
        <w:t>povinen uvádět důvod, pro který od Smlouvy odstupuje.</w:t>
      </w:r>
    </w:p>
    <w:p w14:paraId="72238519" w14:textId="77777777" w:rsidR="00B91355" w:rsidRDefault="00B91355" w:rsidP="00B91355">
      <w:pPr>
        <w:pStyle w:val="Odstavecseseznamem"/>
      </w:pPr>
    </w:p>
    <w:p w14:paraId="6A0F7B5F" w14:textId="77777777" w:rsidR="00B91355" w:rsidRDefault="003A7A5E" w:rsidP="00B91355">
      <w:pPr>
        <w:pStyle w:val="Odstavecseseznamem"/>
        <w:numPr>
          <w:ilvl w:val="1"/>
          <w:numId w:val="46"/>
        </w:numPr>
        <w:spacing w:after="0"/>
        <w:jc w:val="both"/>
      </w:pPr>
      <w:r>
        <w:t xml:space="preserve">Spotřebitel je dále od Smlouvy oprávněn odstoupit v případě, že </w:t>
      </w:r>
      <w:r w:rsidR="00494E4A">
        <w:t xml:space="preserve">mu toto právo vzniklo v souvislosti s vadným plněním. </w:t>
      </w:r>
      <w:r>
        <w:t xml:space="preserve"> </w:t>
      </w:r>
    </w:p>
    <w:p w14:paraId="6EFCD23C" w14:textId="77777777" w:rsidR="00B91355" w:rsidRDefault="00B91355" w:rsidP="00B91355">
      <w:pPr>
        <w:pStyle w:val="Odstavecseseznamem"/>
      </w:pPr>
    </w:p>
    <w:p w14:paraId="7F83DFAE" w14:textId="77777777" w:rsidR="00B91355" w:rsidRDefault="00F44487" w:rsidP="00B91355">
      <w:pPr>
        <w:pStyle w:val="Odstavecseseznamem"/>
        <w:numPr>
          <w:ilvl w:val="1"/>
          <w:numId w:val="46"/>
        </w:numPr>
        <w:spacing w:after="0"/>
        <w:jc w:val="both"/>
      </w:pPr>
      <w:r>
        <w:t>Pokud Spotřebitel v souvislosti se Smlouvou obdržel hmotné plnění, které je povinen v důsledku odstoupení vrátit, vrátí jej Poskytovateli bez zbytečného odkladu, nejpozději do 14 dnů od odstoupení od Smlouvy. Náklady na vrácení hmotného plnění nese Spotřebitel</w:t>
      </w:r>
      <w:r w:rsidR="00BC434D">
        <w:t>.</w:t>
      </w:r>
    </w:p>
    <w:p w14:paraId="012913CB" w14:textId="77777777" w:rsidR="00B91355" w:rsidRDefault="00B91355" w:rsidP="00B91355">
      <w:pPr>
        <w:pStyle w:val="Odstavecseseznamem"/>
      </w:pPr>
    </w:p>
    <w:p w14:paraId="013DE4E5" w14:textId="77777777" w:rsidR="00B91355" w:rsidRDefault="00F44487" w:rsidP="00B91355">
      <w:pPr>
        <w:pStyle w:val="Odstavecseseznamem"/>
        <w:numPr>
          <w:ilvl w:val="1"/>
          <w:numId w:val="46"/>
        </w:numPr>
        <w:spacing w:after="0"/>
        <w:jc w:val="both"/>
      </w:pPr>
      <w:r>
        <w:t>Poskytovatel vrátí Spotřebiteli po platném odstoupení od Smlouvy všechny peněžní prostředky, které od něj na základě Smlouvy přijal, včetně nákladů na dodání, v rozsahu stanoveném právními předpisy, a to bez zbytečného odkladu, nejpozději do 14 dnů od odstoupení od Smlouvy.</w:t>
      </w:r>
    </w:p>
    <w:p w14:paraId="3E82D61F" w14:textId="77777777" w:rsidR="00B91355" w:rsidRDefault="00B91355" w:rsidP="00B91355">
      <w:pPr>
        <w:pStyle w:val="Odstavecseseznamem"/>
      </w:pPr>
    </w:p>
    <w:p w14:paraId="1101250F" w14:textId="2CF74CF7" w:rsidR="00B91355" w:rsidRDefault="00FB6EA0" w:rsidP="00B91355">
      <w:pPr>
        <w:pStyle w:val="Odstavecseseznamem"/>
        <w:spacing w:after="0"/>
        <w:ind w:left="360"/>
        <w:jc w:val="both"/>
      </w:pPr>
      <w:r>
        <w:t xml:space="preserve">Poskytovatel vrátí peněžní prostředky </w:t>
      </w:r>
      <w:r w:rsidR="00165486">
        <w:t xml:space="preserve">buď prostřednictvím Provozovatele platebního portálu, skrze který došlo k úhradě ceny Produktu, popř. bankovním převodem, kdy k tomuto je Spotřebitele povinen Poskytovateli sdělit číslo svého bankovního účtu. </w:t>
      </w:r>
      <w:r w:rsidR="00C10C1A" w:rsidRPr="00C10C1A">
        <w:t>Peněžní prostředky budou vráceny stejným způsobem, jakým je Poskytovatel přijal, ledaže Spotřebitel výslovně souhlasí s jiným způsobem, s nímž mu nevzniknou další náklady.</w:t>
      </w:r>
    </w:p>
    <w:p w14:paraId="73F767F8" w14:textId="77777777" w:rsidR="00B91355" w:rsidRDefault="00B91355" w:rsidP="00B91355">
      <w:pPr>
        <w:pStyle w:val="Odstavecseseznamem"/>
      </w:pPr>
    </w:p>
    <w:p w14:paraId="0EE16885" w14:textId="789BEDDD" w:rsidR="00F44487" w:rsidRDefault="00F44487" w:rsidP="00B91355">
      <w:pPr>
        <w:pStyle w:val="Odstavecseseznamem"/>
        <w:numPr>
          <w:ilvl w:val="1"/>
          <w:numId w:val="46"/>
        </w:numPr>
        <w:spacing w:after="0"/>
        <w:jc w:val="both"/>
      </w:pPr>
      <w:r>
        <w:t>Pokud Spotřebitel v souvislosti se Smlouvou obdržel dar, propagační výrobek nebo jiné bezplatné plnění, posoudí se jeho povinnost toto plnění vrátit podle povahy Smlouvy a příslušných právních předpisů. Pokud je vrácení takového plnění právními předpisy vyžadováno, vrátí je Spotřebitel Poskytovateli bez zbytečného odkladu.</w:t>
      </w:r>
    </w:p>
    <w:p w14:paraId="7873818B" w14:textId="77777777" w:rsidR="00F44487" w:rsidRDefault="00F44487" w:rsidP="0046695F">
      <w:pPr>
        <w:spacing w:after="0"/>
      </w:pPr>
    </w:p>
    <w:p w14:paraId="023D996D" w14:textId="32B11B76" w:rsidR="00F44487" w:rsidRDefault="00F44487" w:rsidP="00B91355">
      <w:pPr>
        <w:pStyle w:val="Nadpis2"/>
        <w:numPr>
          <w:ilvl w:val="0"/>
          <w:numId w:val="22"/>
        </w:numPr>
        <w:spacing w:before="0" w:after="0"/>
      </w:pPr>
      <w:r>
        <w:t>Odstoupení od Smlouvy Podnikatelem</w:t>
      </w:r>
    </w:p>
    <w:p w14:paraId="3DD9EBE9" w14:textId="77777777" w:rsidR="00B91355" w:rsidRDefault="00F44487" w:rsidP="00B91355">
      <w:pPr>
        <w:pStyle w:val="Odstavecseseznamem"/>
        <w:numPr>
          <w:ilvl w:val="1"/>
          <w:numId w:val="22"/>
        </w:numPr>
        <w:spacing w:after="0"/>
        <w:ind w:left="426" w:hanging="426"/>
        <w:jc w:val="both"/>
      </w:pPr>
      <w:r>
        <w:t>Podnikatel je oprávněn od Smlouvy odstoupit v</w:t>
      </w:r>
      <w:r w:rsidR="00E836FA">
        <w:t> </w:t>
      </w:r>
      <w:r>
        <w:t>případě</w:t>
      </w:r>
      <w:r w:rsidR="00E836FA">
        <w:t xml:space="preserve">, že mu toto právo vzniklo v důsledku vadného plnění. </w:t>
      </w:r>
      <w:r>
        <w:t xml:space="preserve"> </w:t>
      </w:r>
    </w:p>
    <w:p w14:paraId="0A093679" w14:textId="1E7B632D" w:rsidR="00B91355" w:rsidRDefault="00B91355" w:rsidP="00B91355">
      <w:pPr>
        <w:pStyle w:val="Odstavecseseznamem"/>
        <w:spacing w:after="0"/>
        <w:ind w:left="426"/>
        <w:jc w:val="both"/>
      </w:pPr>
    </w:p>
    <w:p w14:paraId="2120A0B4" w14:textId="45866BEF" w:rsidR="00F44487" w:rsidRDefault="00F44487" w:rsidP="00B91355">
      <w:pPr>
        <w:pStyle w:val="Odstavecseseznamem"/>
        <w:numPr>
          <w:ilvl w:val="1"/>
          <w:numId w:val="22"/>
        </w:numPr>
        <w:spacing w:after="0"/>
        <w:ind w:left="426" w:hanging="426"/>
        <w:jc w:val="both"/>
      </w:pPr>
      <w:r>
        <w:t>Odstoupit od Smlouvy je možné jednoznačným písemným oznámením doručeným Poskytovateli, zejména prostřednictvím e-mailu Zákaznické podpory</w:t>
      </w:r>
      <w:r w:rsidR="00F1705E">
        <w:t xml:space="preserve">, </w:t>
      </w:r>
      <w:r>
        <w:t>prostřednictvím formuláře dostupného na internetových stránkách Poskytovatele</w:t>
      </w:r>
      <w:r w:rsidR="00F1705E">
        <w:t xml:space="preserve"> nebo prostřednictvím internetového rozhraní zveřejněného n</w:t>
      </w:r>
      <w:r w:rsidR="00643BC6">
        <w:t>a</w:t>
      </w:r>
      <w:r w:rsidR="00F1705E">
        <w:t xml:space="preserve"> internetových stránkách poskytovatele: </w:t>
      </w:r>
      <w:hyperlink r:id="rId13" w:history="1">
        <w:r w:rsidR="00643BC6" w:rsidRPr="005E6686">
          <w:rPr>
            <w:rStyle w:val="Hypertextovodkaz"/>
          </w:rPr>
          <w:t>https://corkmac.app</w:t>
        </w:r>
      </w:hyperlink>
      <w:r w:rsidR="00F1705E">
        <w:t>.</w:t>
      </w:r>
    </w:p>
    <w:p w14:paraId="51E7D0C4" w14:textId="77777777" w:rsidR="00F44487" w:rsidRDefault="00F44487" w:rsidP="0046695F">
      <w:pPr>
        <w:spacing w:after="0"/>
        <w:jc w:val="both"/>
      </w:pPr>
    </w:p>
    <w:p w14:paraId="4540CB71" w14:textId="1D98A640" w:rsidR="00F44487" w:rsidRDefault="00F44487" w:rsidP="00B91355">
      <w:pPr>
        <w:pStyle w:val="Nadpis2"/>
        <w:numPr>
          <w:ilvl w:val="0"/>
          <w:numId w:val="22"/>
        </w:numPr>
        <w:spacing w:before="0" w:after="0"/>
      </w:pPr>
      <w:r>
        <w:t>Odstoupení od Smlouvy Poskytovatelem</w:t>
      </w:r>
    </w:p>
    <w:p w14:paraId="6F1CC74D" w14:textId="44E5F573" w:rsidR="00F44487" w:rsidRDefault="00F44487" w:rsidP="00B91355">
      <w:pPr>
        <w:pStyle w:val="Odstavecseseznamem"/>
        <w:numPr>
          <w:ilvl w:val="1"/>
          <w:numId w:val="48"/>
        </w:numPr>
        <w:spacing w:after="0"/>
        <w:ind w:left="426" w:hanging="426"/>
        <w:jc w:val="both"/>
      </w:pPr>
      <w:r>
        <w:t>Poskytovatel je oprávněn od Smlouvy odstoupit v případě podstatného porušení Smlouvy Nabyvatelem, zejména pokud je Nabyvatel v prodlení s úhradou ceny nebo jiné splatné peněžité povinnosti</w:t>
      </w:r>
      <w:r w:rsidR="00572E21">
        <w:t>.</w:t>
      </w:r>
    </w:p>
    <w:p w14:paraId="4E900D2B" w14:textId="77777777" w:rsidR="00F44487" w:rsidRDefault="00F44487" w:rsidP="0046695F">
      <w:pPr>
        <w:spacing w:after="0"/>
      </w:pPr>
    </w:p>
    <w:p w14:paraId="0755FE05" w14:textId="328C59BE" w:rsidR="00F44487" w:rsidRDefault="00F44487" w:rsidP="00B91355">
      <w:pPr>
        <w:pStyle w:val="Nadpis2"/>
        <w:numPr>
          <w:ilvl w:val="0"/>
          <w:numId w:val="22"/>
        </w:numPr>
        <w:spacing w:before="0" w:after="0"/>
      </w:pPr>
      <w:r>
        <w:t xml:space="preserve">Odpovědnost za vady </w:t>
      </w:r>
    </w:p>
    <w:p w14:paraId="60362245" w14:textId="77777777" w:rsidR="00B91355" w:rsidRDefault="00F44487" w:rsidP="00B91355">
      <w:pPr>
        <w:pStyle w:val="Odstavecseseznamem"/>
        <w:numPr>
          <w:ilvl w:val="1"/>
          <w:numId w:val="22"/>
        </w:numPr>
        <w:spacing w:after="0"/>
        <w:ind w:left="567" w:hanging="567"/>
        <w:jc w:val="both"/>
      </w:pPr>
      <w:r>
        <w:t xml:space="preserve">Na reklamní produkty, dary a jiná bezplatná plnění se práva z vadného plnění </w:t>
      </w:r>
      <w:r w:rsidR="00957895">
        <w:t>ne</w:t>
      </w:r>
      <w:r>
        <w:t xml:space="preserve">uplatní. </w:t>
      </w:r>
    </w:p>
    <w:p w14:paraId="47EE630F" w14:textId="77777777" w:rsidR="00B91355" w:rsidRDefault="00B91355" w:rsidP="00B91355">
      <w:pPr>
        <w:pStyle w:val="Odstavecseseznamem"/>
        <w:spacing w:after="0"/>
        <w:ind w:left="567"/>
        <w:jc w:val="both"/>
      </w:pPr>
    </w:p>
    <w:p w14:paraId="6E632A9E" w14:textId="77777777" w:rsidR="00B91355" w:rsidRDefault="00F44487" w:rsidP="00B91355">
      <w:pPr>
        <w:pStyle w:val="Odstavecseseznamem"/>
        <w:numPr>
          <w:ilvl w:val="1"/>
          <w:numId w:val="22"/>
        </w:numPr>
        <w:spacing w:after="0"/>
        <w:ind w:left="567" w:hanging="567"/>
        <w:jc w:val="both"/>
      </w:pPr>
      <w:r>
        <w:lastRenderedPageBreak/>
        <w:t>Pokud Produkt funguje jako grafická nástavba na program třetí strany</w:t>
      </w:r>
      <w:r w:rsidR="00551FC9">
        <w:t xml:space="preserve"> </w:t>
      </w:r>
      <w:r w:rsidR="00E0731E">
        <w:t xml:space="preserve">neodpovídá Poskytovatel za vady produktu způsobené vadou či změnou programu třetí strany. Produkt v takovém případě funguje pouze s kompatibilními verzemi programu třetí strany určenými produktovým listem. </w:t>
      </w:r>
    </w:p>
    <w:p w14:paraId="6D66E9E7" w14:textId="77777777" w:rsidR="00B91355" w:rsidRDefault="00B91355" w:rsidP="00B91355">
      <w:pPr>
        <w:pStyle w:val="Odstavecseseznamem"/>
      </w:pPr>
    </w:p>
    <w:p w14:paraId="3E95DFA8" w14:textId="77777777" w:rsidR="00B91355" w:rsidRDefault="00F44487" w:rsidP="00B91355">
      <w:pPr>
        <w:pStyle w:val="Odstavecseseznamem"/>
        <w:numPr>
          <w:ilvl w:val="1"/>
          <w:numId w:val="22"/>
        </w:numPr>
        <w:spacing w:after="0"/>
        <w:ind w:left="567" w:hanging="567"/>
        <w:jc w:val="both"/>
      </w:pPr>
      <w:r>
        <w:t>Poskytovatel odpovídá Nabyvateli za to, že Produkt při jeho zpřístupnění a po dobu, po kterou má podle Smlouvy trvat jeho poskytování, odpovídá Smlouvě a právním předpisům.</w:t>
      </w:r>
      <w:r w:rsidR="00E6087A">
        <w:t xml:space="preserve"> </w:t>
      </w:r>
      <w:r>
        <w:t>Produkt zejména:</w:t>
      </w:r>
    </w:p>
    <w:p w14:paraId="16B20095" w14:textId="77777777" w:rsidR="00B91355" w:rsidRDefault="00B91355" w:rsidP="00B91355">
      <w:pPr>
        <w:pStyle w:val="Odstavecseseznamem"/>
      </w:pPr>
    </w:p>
    <w:p w14:paraId="4A20784B" w14:textId="77777777" w:rsidR="00B91355" w:rsidRDefault="00F44487" w:rsidP="00B91355">
      <w:pPr>
        <w:pStyle w:val="Odstavecseseznamem"/>
        <w:numPr>
          <w:ilvl w:val="2"/>
          <w:numId w:val="22"/>
        </w:numPr>
        <w:spacing w:after="0"/>
        <w:jc w:val="both"/>
      </w:pPr>
      <w:r>
        <w:t>má vlastnosti, které si Smluvní strany ujednaly nebo které Poskytovatel uvedl v popisu Produktu;</w:t>
      </w:r>
    </w:p>
    <w:p w14:paraId="11122AAC" w14:textId="00FBC94D" w:rsidR="00B91355" w:rsidRDefault="00B91355" w:rsidP="00B91355">
      <w:pPr>
        <w:pStyle w:val="Odstavecseseznamem"/>
        <w:spacing w:after="0"/>
        <w:ind w:left="1224"/>
        <w:jc w:val="both"/>
      </w:pPr>
    </w:p>
    <w:p w14:paraId="21CBA1BC" w14:textId="77777777" w:rsidR="00B91355" w:rsidRDefault="00F44487" w:rsidP="00B91355">
      <w:pPr>
        <w:pStyle w:val="Odstavecseseznamem"/>
        <w:numPr>
          <w:ilvl w:val="2"/>
          <w:numId w:val="22"/>
        </w:numPr>
        <w:spacing w:after="0"/>
        <w:jc w:val="both"/>
      </w:pPr>
      <w:r>
        <w:t>hodí se k účelu, pro který jej Poskytovatel nabízí;</w:t>
      </w:r>
    </w:p>
    <w:p w14:paraId="1C086F35" w14:textId="77777777" w:rsidR="00B91355" w:rsidRDefault="00B91355" w:rsidP="00B91355">
      <w:pPr>
        <w:pStyle w:val="Odstavecseseznamem"/>
      </w:pPr>
    </w:p>
    <w:p w14:paraId="0CA9BBA4" w14:textId="77777777" w:rsidR="00B91355" w:rsidRDefault="00F44487" w:rsidP="00B91355">
      <w:pPr>
        <w:pStyle w:val="Odstavecseseznamem"/>
        <w:numPr>
          <w:ilvl w:val="2"/>
          <w:numId w:val="22"/>
        </w:numPr>
        <w:spacing w:after="0"/>
        <w:jc w:val="both"/>
      </w:pPr>
      <w:r>
        <w:t>odpovídá zpřístupněným náhledům, popisu nebo zkušební verzi v rozsahu, v jakém byla tato prezentace součástí nabídky;</w:t>
      </w:r>
    </w:p>
    <w:p w14:paraId="66904915" w14:textId="77777777" w:rsidR="00B91355" w:rsidRDefault="00B91355" w:rsidP="00B91355">
      <w:pPr>
        <w:pStyle w:val="Odstavecseseznamem"/>
      </w:pPr>
    </w:p>
    <w:p w14:paraId="1D7589C6" w14:textId="77777777" w:rsidR="00B91355" w:rsidRDefault="00F44487" w:rsidP="00B91355">
      <w:pPr>
        <w:pStyle w:val="Odstavecseseznamem"/>
        <w:numPr>
          <w:ilvl w:val="1"/>
          <w:numId w:val="22"/>
        </w:numPr>
        <w:spacing w:after="0"/>
        <w:ind w:left="567" w:hanging="425"/>
        <w:jc w:val="both"/>
      </w:pPr>
      <w:r>
        <w:t>U digitálního obsahu nebo digitální služby poskytovaných po určitou dobu odpovídá Poskytovatel za nesoulad, který nastane nebo se projeví během doby, po kterou mají být digitální obsah nebo digitální služba podle Smlouvy poskytován</w:t>
      </w:r>
      <w:r w:rsidR="00300386">
        <w:t xml:space="preserve">y dle EULA. </w:t>
      </w:r>
    </w:p>
    <w:p w14:paraId="0C2E80A5" w14:textId="6F09E16D" w:rsidR="00B91355" w:rsidRDefault="00B91355" w:rsidP="00B91355">
      <w:pPr>
        <w:pStyle w:val="Odstavecseseznamem"/>
        <w:spacing w:after="0"/>
        <w:ind w:left="567"/>
        <w:jc w:val="both"/>
      </w:pPr>
    </w:p>
    <w:p w14:paraId="1AFCECBA" w14:textId="77777777" w:rsidR="00B91355" w:rsidRDefault="00F44487" w:rsidP="00B91355">
      <w:pPr>
        <w:pStyle w:val="Odstavecseseznamem"/>
        <w:numPr>
          <w:ilvl w:val="1"/>
          <w:numId w:val="22"/>
        </w:numPr>
        <w:spacing w:after="0"/>
        <w:ind w:left="567" w:hanging="425"/>
        <w:jc w:val="both"/>
      </w:pPr>
      <w:r>
        <w:t>Práva z vadného plnění nevznikají v rozsahu, v jakém byl nesoulad způsoben výlučně jednáním Nabyvatele nebo třetí osoby, za kterou Poskytovatel neodpovídá, zejména neoprávněným zásahem do Produktu nebo užíváním Produktu v rozporu s jeho určením či pokyny Poskytovatele.</w:t>
      </w:r>
    </w:p>
    <w:p w14:paraId="74125FAD" w14:textId="77777777" w:rsidR="00B91355" w:rsidRDefault="00B91355" w:rsidP="00B91355">
      <w:pPr>
        <w:pStyle w:val="Odstavecseseznamem"/>
      </w:pPr>
    </w:p>
    <w:p w14:paraId="05C2F4A0" w14:textId="77777777" w:rsidR="00B91355" w:rsidRDefault="00F44487" w:rsidP="00B91355">
      <w:pPr>
        <w:pStyle w:val="Odstavecseseznamem"/>
        <w:numPr>
          <w:ilvl w:val="1"/>
          <w:numId w:val="22"/>
        </w:numPr>
        <w:spacing w:after="0"/>
        <w:ind w:left="567" w:hanging="425"/>
        <w:jc w:val="both"/>
      </w:pPr>
      <w:r>
        <w:t>V případě nesouladu Produktu má Nabyvatel zejména právo na odstranění nesouladu a za zákonem stanovených podmínek právo na přiměřenou slevu z ceny nebo odstoupení od Smlouvy.</w:t>
      </w:r>
    </w:p>
    <w:p w14:paraId="232F5786" w14:textId="77777777" w:rsidR="00B91355" w:rsidRDefault="00B91355" w:rsidP="00B91355">
      <w:pPr>
        <w:pStyle w:val="Odstavecseseznamem"/>
      </w:pPr>
    </w:p>
    <w:p w14:paraId="5342FB4A" w14:textId="77777777" w:rsidR="00B91355" w:rsidRDefault="00F44487" w:rsidP="00B91355">
      <w:pPr>
        <w:pStyle w:val="Odstavecseseznamem"/>
        <w:numPr>
          <w:ilvl w:val="1"/>
          <w:numId w:val="22"/>
        </w:numPr>
        <w:spacing w:after="0"/>
        <w:ind w:left="567" w:hanging="425"/>
        <w:jc w:val="both"/>
      </w:pPr>
      <w:r>
        <w:t xml:space="preserve">V případě podstatného nesouladu může Nabyvatel </w:t>
      </w:r>
      <w:r w:rsidR="005C3800">
        <w:t xml:space="preserve">požadovat </w:t>
      </w:r>
      <w:r w:rsidR="00C82CCD">
        <w:t>zejména slevu z ceny, odstranění vady, popř. odstoupit od Smlouvy.</w:t>
      </w:r>
    </w:p>
    <w:p w14:paraId="4BAF209F" w14:textId="77777777" w:rsidR="00B91355" w:rsidRDefault="00B91355" w:rsidP="00B91355">
      <w:pPr>
        <w:pStyle w:val="Odstavecseseznamem"/>
      </w:pPr>
    </w:p>
    <w:p w14:paraId="756F2CC1" w14:textId="77777777" w:rsidR="00B91355" w:rsidRDefault="00F44487" w:rsidP="00B91355">
      <w:pPr>
        <w:pStyle w:val="Odstavecseseznamem"/>
        <w:numPr>
          <w:ilvl w:val="1"/>
          <w:numId w:val="22"/>
        </w:numPr>
        <w:spacing w:after="0"/>
        <w:ind w:left="567" w:hanging="425"/>
        <w:jc w:val="both"/>
      </w:pPr>
      <w:r>
        <w:t>V případě nepodstatného nesouladu má Nabyvatel zejména právo na odstranění nesouladu, případně přiměřenou slevu z ceny.</w:t>
      </w:r>
    </w:p>
    <w:p w14:paraId="4514F0EF" w14:textId="77777777" w:rsidR="00B91355" w:rsidRDefault="00B91355" w:rsidP="00B91355">
      <w:pPr>
        <w:pStyle w:val="Odstavecseseznamem"/>
      </w:pPr>
    </w:p>
    <w:p w14:paraId="702EF974" w14:textId="77777777" w:rsidR="00B91355" w:rsidRDefault="00F44487" w:rsidP="00B91355">
      <w:pPr>
        <w:pStyle w:val="Odstavecseseznamem"/>
        <w:numPr>
          <w:ilvl w:val="1"/>
          <w:numId w:val="22"/>
        </w:numPr>
        <w:spacing w:after="0"/>
        <w:ind w:left="567" w:hanging="425"/>
        <w:jc w:val="both"/>
      </w:pPr>
      <w:r>
        <w:t>Za nesoulad se nepovažuje vlastnost nebo omezení Produktu, o kterém byl Nabyvatel před uzavřením Smlouvy jasně informován a které bylo výslovně sjednáno</w:t>
      </w:r>
      <w:r w:rsidR="00F22B33">
        <w:t>.</w:t>
      </w:r>
    </w:p>
    <w:p w14:paraId="5524C1B0" w14:textId="77777777" w:rsidR="00B91355" w:rsidRDefault="00B91355" w:rsidP="00B91355">
      <w:pPr>
        <w:pStyle w:val="Odstavecseseznamem"/>
      </w:pPr>
    </w:p>
    <w:p w14:paraId="7B87EA59" w14:textId="61C20137" w:rsidR="00F44487" w:rsidRDefault="00F44487" w:rsidP="00B91355">
      <w:pPr>
        <w:pStyle w:val="Odstavecseseznamem"/>
        <w:numPr>
          <w:ilvl w:val="1"/>
          <w:numId w:val="22"/>
        </w:numPr>
        <w:spacing w:after="0"/>
        <w:ind w:left="567" w:hanging="425"/>
        <w:jc w:val="both"/>
      </w:pPr>
      <w:r>
        <w:t xml:space="preserve">K uplatnění práv z vadného plnění může Nabyvatel využít formulář zveřejněný na internetových stránkách Poskytovatele na adrese </w:t>
      </w:r>
      <w:hyperlink r:id="rId14" w:history="1">
        <w:r w:rsidR="00547E17" w:rsidRPr="005E6686">
          <w:rPr>
            <w:rStyle w:val="Hypertextovodkaz"/>
          </w:rPr>
          <w:t>https://corkmac.app</w:t>
        </w:r>
      </w:hyperlink>
      <w:r>
        <w:t>. Použití formuláře není podmínkou řádného uplatnění práva z vadného plnění, pokud Nabyvatel uplatní své právo jiným způsobem, který umožňuje Poskytovateli jeho nárok identifikovat a posoudit.</w:t>
      </w:r>
    </w:p>
    <w:p w14:paraId="3D0218B5" w14:textId="77777777" w:rsidR="00F44487" w:rsidRDefault="00F44487" w:rsidP="0046695F">
      <w:pPr>
        <w:spacing w:after="0"/>
      </w:pPr>
    </w:p>
    <w:p w14:paraId="38298A6A" w14:textId="25492FD0" w:rsidR="00820567" w:rsidRDefault="00820567" w:rsidP="00B91355">
      <w:pPr>
        <w:pStyle w:val="Nadpis2"/>
        <w:numPr>
          <w:ilvl w:val="0"/>
          <w:numId w:val="22"/>
        </w:numPr>
        <w:spacing w:before="0" w:after="0"/>
      </w:pPr>
      <w:r>
        <w:lastRenderedPageBreak/>
        <w:t>Aktualizace</w:t>
      </w:r>
    </w:p>
    <w:p w14:paraId="73845D1C" w14:textId="77777777" w:rsidR="00B91355" w:rsidRDefault="009410CC" w:rsidP="00B91355">
      <w:pPr>
        <w:pStyle w:val="Odstavecseseznamem"/>
        <w:numPr>
          <w:ilvl w:val="1"/>
          <w:numId w:val="49"/>
        </w:numPr>
        <w:spacing w:after="0"/>
        <w:ind w:left="709" w:hanging="425"/>
        <w:jc w:val="both"/>
      </w:pPr>
      <w:r>
        <w:t>Poskytovatel je povinen zajišťovat pravidelné aktualizace Produktu tak, aby byla minimálně po dobu 2 let od uzavření Smlouvy zajištěna bezvadnost Produktu. Škody vzniklé neprovedením aktualizace z důvodu na straně Nabyvatele (neprovedení aktualizace) tíží pouze Nabyvatele.</w:t>
      </w:r>
    </w:p>
    <w:p w14:paraId="4AA1B5C6" w14:textId="3F030FDD" w:rsidR="0068135C" w:rsidRDefault="0068135C" w:rsidP="00B91355">
      <w:pPr>
        <w:pStyle w:val="Odstavecseseznamem"/>
        <w:numPr>
          <w:ilvl w:val="1"/>
          <w:numId w:val="49"/>
        </w:numPr>
        <w:spacing w:after="0"/>
        <w:ind w:left="709" w:hanging="425"/>
        <w:jc w:val="both"/>
      </w:pPr>
      <w:r>
        <w:t xml:space="preserve">V případě, kdy bude provedenou aktualizací zásadním způsobem změněna funkčnost Produktu, je Spotřebitel oprávněn ve lhůtě 30 dnů od zveřejnění aktualizace od Smlouvy odstoupit, nebo Poskytovatele požádat o zpřístupnění původní verze Produktu. </w:t>
      </w:r>
    </w:p>
    <w:p w14:paraId="4B60BF75" w14:textId="77777777" w:rsidR="00820567" w:rsidRDefault="00820567" w:rsidP="0046695F">
      <w:pPr>
        <w:spacing w:after="0"/>
      </w:pPr>
    </w:p>
    <w:p w14:paraId="67A27FD4" w14:textId="4152BBB6" w:rsidR="00D94009" w:rsidRDefault="00D94009" w:rsidP="00B91355">
      <w:pPr>
        <w:pStyle w:val="Nadpis2"/>
        <w:numPr>
          <w:ilvl w:val="0"/>
          <w:numId w:val="22"/>
        </w:numPr>
        <w:spacing w:before="0" w:after="0"/>
      </w:pPr>
      <w:r>
        <w:t>Náhrada při vypovězení Smlouvy</w:t>
      </w:r>
    </w:p>
    <w:p w14:paraId="121EFEA2" w14:textId="77777777" w:rsidR="00B91355" w:rsidRDefault="00C41DF0" w:rsidP="00B91355">
      <w:pPr>
        <w:pStyle w:val="Odstavecseseznamem"/>
        <w:numPr>
          <w:ilvl w:val="1"/>
          <w:numId w:val="50"/>
        </w:numPr>
        <w:spacing w:after="0"/>
        <w:ind w:left="567" w:hanging="425"/>
      </w:pPr>
      <w:r>
        <w:t xml:space="preserve">Kterákoliv ze Smluvních stran je </w:t>
      </w:r>
      <w:r w:rsidR="00873750">
        <w:t xml:space="preserve">oprávněna dle čl. 6.2 Smlouvy Smlouvu kdykoliv vypovědět písemnou výpovědí, adresovanou druhé smluvní straně s výpovědní dobou 1 měsíc, </w:t>
      </w:r>
      <w:r w:rsidR="00873750" w:rsidRPr="00873750">
        <w:t>která počíná běžet prvního dne měsíce, který následuje po měsíci, ve kterém byla písemná výpověď doručena druhé smluvní straně.</w:t>
      </w:r>
    </w:p>
    <w:p w14:paraId="51CD6B36" w14:textId="5096C90A" w:rsidR="00B91355" w:rsidRDefault="00B91355" w:rsidP="00B91355">
      <w:pPr>
        <w:pStyle w:val="Odstavecseseznamem"/>
        <w:spacing w:after="0"/>
        <w:ind w:left="567"/>
      </w:pPr>
    </w:p>
    <w:p w14:paraId="4FA21007" w14:textId="77777777" w:rsidR="00B91355" w:rsidRDefault="00873750" w:rsidP="00B91355">
      <w:pPr>
        <w:pStyle w:val="Odstavecseseznamem"/>
        <w:numPr>
          <w:ilvl w:val="1"/>
          <w:numId w:val="50"/>
        </w:numPr>
        <w:spacing w:after="0"/>
        <w:ind w:left="567" w:hanging="425"/>
      </w:pPr>
      <w:r>
        <w:t xml:space="preserve">V případě, že Smlouvu vypovídá Poskytovatel v době trvání Smlouvy dle čl. 5.1 Smlouvy, je Nabyvateli povinen poskytnout náhradu určenou dle následujícího vzorce. </w:t>
      </w:r>
    </w:p>
    <w:p w14:paraId="174DC333" w14:textId="77777777" w:rsidR="00B91355" w:rsidRDefault="00B91355" w:rsidP="00B91355">
      <w:pPr>
        <w:pStyle w:val="Odstavecseseznamem"/>
      </w:pPr>
    </w:p>
    <w:p w14:paraId="7F1DC0CC" w14:textId="77777777" w:rsidR="00B91355" w:rsidRDefault="00E07C44" w:rsidP="00B91355">
      <w:pPr>
        <w:pStyle w:val="Odstavecseseznamem"/>
        <w:numPr>
          <w:ilvl w:val="2"/>
          <w:numId w:val="50"/>
        </w:numPr>
        <w:spacing w:after="0"/>
      </w:pPr>
      <w:r>
        <w:t>N=C ×(1-F/D)</w:t>
      </w:r>
    </w:p>
    <w:p w14:paraId="09B19503" w14:textId="7CAE3FC5" w:rsidR="00B91355" w:rsidRDefault="00B91355" w:rsidP="00B91355">
      <w:pPr>
        <w:pStyle w:val="Odstavecseseznamem"/>
        <w:spacing w:after="0"/>
        <w:ind w:left="1572"/>
      </w:pPr>
    </w:p>
    <w:p w14:paraId="2D85737D" w14:textId="77777777" w:rsidR="00B91355" w:rsidRDefault="00E07C44" w:rsidP="00B91355">
      <w:pPr>
        <w:pStyle w:val="Odstavecseseznamem"/>
        <w:numPr>
          <w:ilvl w:val="2"/>
          <w:numId w:val="50"/>
        </w:numPr>
        <w:spacing w:after="0"/>
      </w:pPr>
      <w:r>
        <w:t>N – částka, která má být Spotřebiteli vrácena,</w:t>
      </w:r>
    </w:p>
    <w:p w14:paraId="73AC3CDA" w14:textId="77777777" w:rsidR="00B91355" w:rsidRDefault="00B91355" w:rsidP="00B91355">
      <w:pPr>
        <w:pStyle w:val="Odstavecseseznamem"/>
      </w:pPr>
    </w:p>
    <w:p w14:paraId="13A38A43" w14:textId="77777777" w:rsidR="00B91355" w:rsidRDefault="00E07C44" w:rsidP="00B91355">
      <w:pPr>
        <w:pStyle w:val="Odstavecseseznamem"/>
        <w:numPr>
          <w:ilvl w:val="2"/>
          <w:numId w:val="50"/>
        </w:numPr>
        <w:spacing w:after="0"/>
      </w:pPr>
      <w:r>
        <w:t>C – zaplacená cena Produktu,</w:t>
      </w:r>
    </w:p>
    <w:p w14:paraId="03FBF36A" w14:textId="77777777" w:rsidR="00B91355" w:rsidRDefault="00B91355" w:rsidP="00B91355">
      <w:pPr>
        <w:pStyle w:val="Odstavecseseznamem"/>
      </w:pPr>
    </w:p>
    <w:p w14:paraId="1C748FCA" w14:textId="77777777" w:rsidR="00B91355" w:rsidRDefault="00E07C44" w:rsidP="00B91355">
      <w:pPr>
        <w:pStyle w:val="Odstavecseseznamem"/>
        <w:numPr>
          <w:ilvl w:val="2"/>
          <w:numId w:val="50"/>
        </w:numPr>
        <w:spacing w:after="0"/>
      </w:pPr>
      <w:r>
        <w:t>F – skutečná doba, po kterou mohl Spotřebitel Produkt užívat, vyjádřená ve dnech,</w:t>
      </w:r>
    </w:p>
    <w:p w14:paraId="3EBD02B6" w14:textId="77777777" w:rsidR="00B91355" w:rsidRDefault="00B91355" w:rsidP="00B91355">
      <w:pPr>
        <w:pStyle w:val="Odstavecseseznamem"/>
      </w:pPr>
    </w:p>
    <w:p w14:paraId="55F265F2" w14:textId="33586FE3" w:rsidR="00E07C44" w:rsidRDefault="00E07C44" w:rsidP="00B91355">
      <w:pPr>
        <w:pStyle w:val="Odstavecseseznamem"/>
        <w:numPr>
          <w:ilvl w:val="2"/>
          <w:numId w:val="50"/>
        </w:numPr>
        <w:spacing w:after="0"/>
      </w:pPr>
      <w:r>
        <w:t>D – předpokládaná celková doba funkčnosti Produktu vyjádřená ve dnech (</w:t>
      </w:r>
      <w:r w:rsidR="00BB3AAB">
        <w:t>1095</w:t>
      </w:r>
      <w:r>
        <w:t xml:space="preserve"> dní).</w:t>
      </w:r>
    </w:p>
    <w:p w14:paraId="6E8EA0F7" w14:textId="77777777" w:rsidR="00E07C44" w:rsidRDefault="00E07C44" w:rsidP="00E07C44">
      <w:pPr>
        <w:pStyle w:val="Odstavecseseznamem"/>
      </w:pPr>
    </w:p>
    <w:p w14:paraId="128A3995" w14:textId="122CC204" w:rsidR="00E07C44" w:rsidRDefault="00E07C44" w:rsidP="00B91355">
      <w:pPr>
        <w:pStyle w:val="Odstavecseseznamem"/>
        <w:numPr>
          <w:ilvl w:val="1"/>
          <w:numId w:val="50"/>
        </w:numPr>
        <w:spacing w:after="0"/>
        <w:ind w:left="567"/>
      </w:pPr>
      <w:r>
        <w:t xml:space="preserve">Nabyvatel je povinen o poskytnutí náhrady při vypovězení Smlouvy povinen Poskytovatele požádat do 3 let ode dne, kdy k vypovězení Smlouvy došlo. K později podaným žádostem se nepřihlíží. O náhradu je Nabyvatel povinen požádat prostřednictvím e-mailové zprávy odeslané z e-mailové adresy, na kterou byla Smlouva uzavřena, a v této e-mailové zprávě uvést číslo bankovního účtu, na který má být příslušná částka </w:t>
      </w:r>
      <w:proofErr w:type="gramStart"/>
      <w:r>
        <w:t>uhrazena.</w:t>
      </w:r>
      <w:r w:rsidR="00160E74">
        <w:t>.</w:t>
      </w:r>
      <w:proofErr w:type="gramEnd"/>
      <w:r w:rsidR="00160E74">
        <w:t xml:space="preserve"> </w:t>
      </w:r>
    </w:p>
    <w:p w14:paraId="10915820" w14:textId="77777777" w:rsidR="0046695F" w:rsidRPr="00D94009" w:rsidRDefault="0046695F" w:rsidP="0046695F">
      <w:pPr>
        <w:pStyle w:val="Odstavecseseznamem"/>
        <w:spacing w:after="0"/>
        <w:ind w:left="426"/>
      </w:pPr>
    </w:p>
    <w:p w14:paraId="599DCBB6" w14:textId="1A4B385A" w:rsidR="00820567" w:rsidRDefault="00820567" w:rsidP="00B91355">
      <w:pPr>
        <w:pStyle w:val="Nadpis2"/>
        <w:numPr>
          <w:ilvl w:val="0"/>
          <w:numId w:val="22"/>
        </w:numPr>
        <w:spacing w:before="0" w:after="0"/>
      </w:pPr>
      <w:r>
        <w:t>Řešení sporů</w:t>
      </w:r>
    </w:p>
    <w:p w14:paraId="753574D8" w14:textId="77777777" w:rsidR="00B91355" w:rsidRDefault="00820567" w:rsidP="00B91355">
      <w:pPr>
        <w:pStyle w:val="Odstavecseseznamem"/>
        <w:numPr>
          <w:ilvl w:val="1"/>
          <w:numId w:val="22"/>
        </w:numPr>
        <w:spacing w:after="0"/>
        <w:ind w:left="709" w:hanging="567"/>
        <w:jc w:val="both"/>
      </w:pPr>
      <w:r>
        <w:t xml:space="preserve">Případné spory mezi společností RIKIDAR a </w:t>
      </w:r>
      <w:r w:rsidR="001904F8">
        <w:t>Podnikatelem</w:t>
      </w:r>
      <w:r>
        <w:t xml:space="preserve"> budou řešeny před obecnými soudy České republiky, není-li právními předpisy stanoveno jinak.</w:t>
      </w:r>
    </w:p>
    <w:p w14:paraId="3535336E" w14:textId="5502CD5D" w:rsidR="00B91355" w:rsidRDefault="00B91355" w:rsidP="00B91355">
      <w:pPr>
        <w:pStyle w:val="Odstavecseseznamem"/>
        <w:spacing w:after="0"/>
        <w:ind w:left="709"/>
        <w:jc w:val="both"/>
      </w:pPr>
    </w:p>
    <w:p w14:paraId="2AEF46E8" w14:textId="77777777" w:rsidR="00B91355" w:rsidRDefault="00820567" w:rsidP="00B91355">
      <w:pPr>
        <w:pStyle w:val="Odstavecseseznamem"/>
        <w:numPr>
          <w:ilvl w:val="1"/>
          <w:numId w:val="22"/>
        </w:numPr>
        <w:spacing w:after="0"/>
        <w:ind w:left="709" w:hanging="567"/>
        <w:jc w:val="both"/>
      </w:pPr>
      <w:r>
        <w:t>Spotřebitel je podle zákona č. 634/1992 Sb., o ochraně spotřebitele, oprávněn spory vzniklé mezi ním a společností RIKIDAR, vyplývající z uzavřené Smlouvy, řešit mimosoudně. Subjektem oprávněným k mimosoudnímu řešení spotřebitelských sporů a výkonu dozoru nad dodržováním zákona je Česká obchodní inspekce. Bližší informace jsou dostupné na internetových stránkách České obchodní inspekce.</w:t>
      </w:r>
    </w:p>
    <w:p w14:paraId="387FF6C4" w14:textId="77777777" w:rsidR="00B91355" w:rsidRDefault="00B91355" w:rsidP="00B91355">
      <w:pPr>
        <w:pStyle w:val="Odstavecseseznamem"/>
      </w:pPr>
    </w:p>
    <w:p w14:paraId="3D0BCFE7" w14:textId="77777777" w:rsidR="00B91355" w:rsidRDefault="00820567" w:rsidP="00B91355">
      <w:pPr>
        <w:pStyle w:val="Odstavecseseznamem"/>
        <w:numPr>
          <w:ilvl w:val="1"/>
          <w:numId w:val="22"/>
        </w:numPr>
        <w:spacing w:after="0"/>
        <w:ind w:left="709" w:hanging="567"/>
        <w:jc w:val="both"/>
      </w:pPr>
      <w:r>
        <w:lastRenderedPageBreak/>
        <w:t>Mimosoudní řešení spotřebitelského sporu je možné zahájit pouze na návrh Spotřebitele, a to v případě, že se spor nepodařilo mimosoudně vyřešit se společností RIKIDAR. Návrh je možné podat do 1 roku ode dne, kdy Spotřebitel poprvé uplatnil své právo, které je předmětem sporu, u společnosti RIKIDAR.</w:t>
      </w:r>
    </w:p>
    <w:p w14:paraId="0933AFB5" w14:textId="77777777" w:rsidR="00B91355" w:rsidRDefault="00B91355" w:rsidP="00B91355">
      <w:pPr>
        <w:pStyle w:val="Odstavecseseznamem"/>
      </w:pPr>
    </w:p>
    <w:p w14:paraId="43366D95" w14:textId="212900AE" w:rsidR="00820567" w:rsidRDefault="00820567" w:rsidP="00B91355">
      <w:pPr>
        <w:pStyle w:val="Odstavecseseznamem"/>
        <w:numPr>
          <w:ilvl w:val="1"/>
          <w:numId w:val="22"/>
        </w:numPr>
        <w:spacing w:after="0"/>
        <w:ind w:left="709" w:hanging="567"/>
        <w:jc w:val="both"/>
      </w:pPr>
      <w:r>
        <w:t>Bližší informace o způsobu zahájení mimosoudního řešení spotřebitelského sporu jsou dostupné na internetových stránkách České obchodní inspekce</w:t>
      </w:r>
      <w:r w:rsidR="007D16D3">
        <w:t xml:space="preserve"> (</w:t>
      </w:r>
      <w:hyperlink r:id="rId15" w:history="1">
        <w:r w:rsidR="007D16D3" w:rsidRPr="00BB34F8">
          <w:rPr>
            <w:rStyle w:val="Hypertextovodkaz"/>
          </w:rPr>
          <w:t>https://coi.gov.cz/</w:t>
        </w:r>
      </w:hyperlink>
      <w:r w:rsidR="007D16D3">
        <w:t>)</w:t>
      </w:r>
      <w:r>
        <w:t>.</w:t>
      </w:r>
    </w:p>
    <w:p w14:paraId="1F1763B5" w14:textId="77777777" w:rsidR="00820567" w:rsidRDefault="00820567" w:rsidP="0046695F">
      <w:pPr>
        <w:spacing w:after="0"/>
        <w:jc w:val="both"/>
      </w:pPr>
    </w:p>
    <w:p w14:paraId="6F162B4A" w14:textId="53DC75CA" w:rsidR="00820567" w:rsidRDefault="00820567" w:rsidP="00B91355">
      <w:pPr>
        <w:pStyle w:val="Nadpis2"/>
        <w:numPr>
          <w:ilvl w:val="0"/>
          <w:numId w:val="22"/>
        </w:numPr>
        <w:spacing w:before="0" w:after="0"/>
      </w:pPr>
      <w:r>
        <w:t>Závěrečná ujednání</w:t>
      </w:r>
    </w:p>
    <w:p w14:paraId="762E0164" w14:textId="77777777" w:rsidR="00B91355" w:rsidRDefault="00930778" w:rsidP="00B91355">
      <w:pPr>
        <w:pStyle w:val="Odstavecseseznamem"/>
        <w:numPr>
          <w:ilvl w:val="1"/>
          <w:numId w:val="22"/>
        </w:numPr>
        <w:spacing w:after="0"/>
        <w:ind w:left="567" w:hanging="425"/>
        <w:jc w:val="both"/>
      </w:pPr>
      <w:r>
        <w:t xml:space="preserve">Tyto VOP jsou nedílnou součástí uzavřené Smlouvy. </w:t>
      </w:r>
    </w:p>
    <w:p w14:paraId="0BCE4A68" w14:textId="04093082" w:rsidR="00B91355" w:rsidRDefault="00B91355" w:rsidP="00B91355">
      <w:pPr>
        <w:pStyle w:val="Odstavecseseznamem"/>
        <w:spacing w:after="0"/>
        <w:ind w:left="567"/>
        <w:jc w:val="both"/>
      </w:pPr>
    </w:p>
    <w:p w14:paraId="4FBD61FD" w14:textId="77777777" w:rsidR="00B91355" w:rsidRDefault="00820567" w:rsidP="00B91355">
      <w:pPr>
        <w:pStyle w:val="Odstavecseseznamem"/>
        <w:numPr>
          <w:ilvl w:val="1"/>
          <w:numId w:val="22"/>
        </w:numPr>
        <w:spacing w:after="0"/>
        <w:ind w:left="567" w:hanging="425"/>
        <w:jc w:val="both"/>
      </w:pPr>
      <w:r>
        <w:t>Záležitosti, které nejsou těmito VOP upraveny, se řídí právním řádem České republiky, zejména zákonem č. 89/2012 Sb., občanským zákoníkem, zákonem č. 634/1992 Sb., o ochraně spotřebitele, zákonem č. 121/2000 Sb., o právu autorském, o právech souvisejících s právem autorským a o změně některých zákonů (autorským zákonem), a dalšími příslušnými právními předpisy. Ustanovení autorského zákona a dalších právních předpisů, která upravují užívání počítačových programů a databází a nároky vznikající v souvislosti s jejich neoprávněným užíváním či užíváním v rozporu s těmito VOP nebo EULA, nejsou těmito VOP dotčena.</w:t>
      </w:r>
    </w:p>
    <w:p w14:paraId="2F650758" w14:textId="77777777" w:rsidR="00B91355" w:rsidRDefault="00B91355" w:rsidP="00B91355">
      <w:pPr>
        <w:pStyle w:val="Odstavecseseznamem"/>
      </w:pPr>
    </w:p>
    <w:p w14:paraId="7965AA7C" w14:textId="77777777" w:rsidR="006A1825" w:rsidRDefault="00820567" w:rsidP="006A1825">
      <w:pPr>
        <w:pStyle w:val="Odstavecseseznamem"/>
        <w:numPr>
          <w:ilvl w:val="1"/>
          <w:numId w:val="22"/>
        </w:numPr>
        <w:spacing w:after="0"/>
        <w:ind w:left="567" w:hanging="425"/>
        <w:jc w:val="both"/>
      </w:pPr>
      <w:r>
        <w:t>Neplatnost nebo neúčinnost některého z ustanovení těchto VOP nemá vliv na platnost nebo účinnost těchto VOP jako celku.</w:t>
      </w:r>
    </w:p>
    <w:p w14:paraId="4C4A4DF5" w14:textId="77777777" w:rsidR="006A1825" w:rsidRDefault="006A1825" w:rsidP="006A1825">
      <w:pPr>
        <w:pStyle w:val="Odstavecseseznamem"/>
      </w:pPr>
    </w:p>
    <w:p w14:paraId="0E1B0BD0" w14:textId="4829503A" w:rsidR="006E7776" w:rsidRPr="006E7776" w:rsidRDefault="00003070" w:rsidP="006A1825">
      <w:pPr>
        <w:pStyle w:val="Odstavecseseznamem"/>
        <w:numPr>
          <w:ilvl w:val="1"/>
          <w:numId w:val="22"/>
        </w:numPr>
        <w:spacing w:after="0"/>
        <w:ind w:left="567" w:hanging="425"/>
        <w:jc w:val="both"/>
      </w:pPr>
      <w:r w:rsidRPr="00003070">
        <w:t xml:space="preserve">Smluvní strany ujednávají, že Poskytovatel je oprávněn v přiměřeném rozsahu jednostranně změnit </w:t>
      </w:r>
      <w:r w:rsidRPr="006A1825">
        <w:rPr>
          <w:highlight w:val="cyan"/>
        </w:rPr>
        <w:t>VOP</w:t>
      </w:r>
      <w:r w:rsidRPr="00003070">
        <w:t xml:space="preserve">, </w:t>
      </w:r>
      <w:r w:rsidRPr="006A1825">
        <w:rPr>
          <w:highlight w:val="yellow"/>
        </w:rPr>
        <w:t>Produktový list, Ceník</w:t>
      </w:r>
      <w:r w:rsidRPr="00003070">
        <w:t xml:space="preserve">, systém zabezpečení dat i poskytovatele služeb nezbytných provozu Služby (provozovatele platební brány). V takovém případě je Poskytovatel povinen tyto změny Zákazníkovi oznámit na internetové stránce </w:t>
      </w:r>
      <w:hyperlink r:id="rId16" w:history="1">
        <w:r w:rsidR="00547E17" w:rsidRPr="005E6686">
          <w:rPr>
            <w:rStyle w:val="Hypertextovodkaz"/>
          </w:rPr>
          <w:t>https://blog.corkmac.app</w:t>
        </w:r>
      </w:hyperlink>
      <w:r w:rsidR="00547E17">
        <w:t xml:space="preserve"> </w:t>
      </w:r>
      <w:r w:rsidRPr="00003070">
        <w:t xml:space="preserve">a rovněž prostřednictvím e-mailu. Zákazník je oprávněn tyto změny odmítnout a z tohoto důvodu do 1 měsíce od doručení oznámení tuto Smlouvu vypovědět. Výpovědní doba činí jeden měsíc a počíná běžet prvního dne kalendářního měsíce následujícího po doručení výpovědi Poskytovateli.  </w:t>
      </w:r>
    </w:p>
    <w:sectPr w:rsidR="006E7776" w:rsidRPr="006E7776">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D117CF" w14:textId="77777777" w:rsidR="00527403" w:rsidRDefault="00527403" w:rsidP="00C34C36">
      <w:pPr>
        <w:spacing w:after="0" w:line="240" w:lineRule="auto"/>
      </w:pPr>
      <w:r>
        <w:separator/>
      </w:r>
    </w:p>
  </w:endnote>
  <w:endnote w:type="continuationSeparator" w:id="0">
    <w:p w14:paraId="22BAABC9" w14:textId="77777777" w:rsidR="00527403" w:rsidRDefault="00527403" w:rsidP="00C34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9641141"/>
      <w:docPartObj>
        <w:docPartGallery w:val="Page Numbers (Bottom of Page)"/>
        <w:docPartUnique/>
      </w:docPartObj>
    </w:sdtPr>
    <w:sdtContent>
      <w:p w14:paraId="6D4E09B0" w14:textId="05CD322E" w:rsidR="00C34C36" w:rsidRDefault="00C34C36">
        <w:pPr>
          <w:pStyle w:val="Zpat"/>
          <w:jc w:val="center"/>
        </w:pPr>
        <w:r>
          <w:fldChar w:fldCharType="begin"/>
        </w:r>
        <w:r>
          <w:instrText>PAGE   \* MERGEFORMAT</w:instrText>
        </w:r>
        <w:r>
          <w:fldChar w:fldCharType="separate"/>
        </w:r>
        <w:r>
          <w:t>2</w:t>
        </w:r>
        <w:r>
          <w:fldChar w:fldCharType="end"/>
        </w:r>
      </w:p>
    </w:sdtContent>
  </w:sdt>
  <w:p w14:paraId="28D76EAE" w14:textId="77777777" w:rsidR="00C34C36" w:rsidRDefault="00C34C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A9652D" w14:textId="77777777" w:rsidR="00527403" w:rsidRDefault="00527403" w:rsidP="00C34C36">
      <w:pPr>
        <w:spacing w:after="0" w:line="240" w:lineRule="auto"/>
      </w:pPr>
      <w:r>
        <w:separator/>
      </w:r>
    </w:p>
  </w:footnote>
  <w:footnote w:type="continuationSeparator" w:id="0">
    <w:p w14:paraId="741CBF0E" w14:textId="77777777" w:rsidR="00527403" w:rsidRDefault="00527403" w:rsidP="00C34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059F81" w14:textId="77777777" w:rsidR="007F5714" w:rsidRDefault="007F5714" w:rsidP="007F5714">
    <w:pPr>
      <w:pBdr>
        <w:top w:val="nil"/>
        <w:left w:val="nil"/>
        <w:bottom w:val="nil"/>
        <w:right w:val="nil"/>
        <w:between w:val="nil"/>
      </w:pBdr>
      <w:tabs>
        <w:tab w:val="center" w:pos="4536"/>
        <w:tab w:val="right" w:pos="9072"/>
      </w:tabs>
      <w:spacing w:after="0" w:line="240" w:lineRule="auto"/>
      <w:jc w:val="right"/>
      <w:rPr>
        <w:color w:val="000000"/>
      </w:rPr>
    </w:pPr>
    <w:r>
      <w:rPr>
        <w:color w:val="000000"/>
      </w:rPr>
      <w:t>Emailová adresa zákaznické podpory:</w:t>
    </w:r>
  </w:p>
  <w:p w14:paraId="1EC4E7F7" w14:textId="424FB7FB" w:rsidR="007F5714" w:rsidRDefault="00643BC6" w:rsidP="007F5714">
    <w:pPr>
      <w:pBdr>
        <w:top w:val="nil"/>
        <w:left w:val="nil"/>
        <w:bottom w:val="nil"/>
        <w:right w:val="nil"/>
        <w:between w:val="nil"/>
      </w:pBdr>
      <w:tabs>
        <w:tab w:val="center" w:pos="4536"/>
        <w:tab w:val="right" w:pos="9072"/>
      </w:tabs>
      <w:spacing w:after="0" w:line="240" w:lineRule="auto"/>
      <w:jc w:val="right"/>
      <w:rPr>
        <w:color w:val="000000"/>
      </w:rPr>
    </w:pPr>
    <w:hyperlink r:id="rId1" w:history="1">
      <w:r w:rsidRPr="005E6686">
        <w:rPr>
          <w:rStyle w:val="Hypertextovodkaz"/>
        </w:rPr>
        <w:t>support@rikidar.eu</w:t>
      </w:r>
    </w:hyperlink>
  </w:p>
  <w:p w14:paraId="2B24DB6F" w14:textId="77777777" w:rsidR="007F5714" w:rsidRDefault="007F571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977E0"/>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DC5DB7"/>
    <w:multiLevelType w:val="hybridMultilevel"/>
    <w:tmpl w:val="20584796"/>
    <w:lvl w:ilvl="0" w:tplc="45064504">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078D61F8"/>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F877A3"/>
    <w:multiLevelType w:val="hybridMultilevel"/>
    <w:tmpl w:val="992E1EA0"/>
    <w:lvl w:ilvl="0" w:tplc="93A0D7B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C613A1"/>
    <w:multiLevelType w:val="hybridMultilevel"/>
    <w:tmpl w:val="A19430F8"/>
    <w:lvl w:ilvl="0" w:tplc="B3D6AFD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A767EF4"/>
    <w:multiLevelType w:val="multilevel"/>
    <w:tmpl w:val="489E4012"/>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0DBF7CC4"/>
    <w:multiLevelType w:val="multilevel"/>
    <w:tmpl w:val="60F0666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F241C9B"/>
    <w:multiLevelType w:val="hybridMultilevel"/>
    <w:tmpl w:val="E21E50E8"/>
    <w:lvl w:ilvl="0" w:tplc="661CB73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F7F3A0F"/>
    <w:multiLevelType w:val="hybridMultilevel"/>
    <w:tmpl w:val="FCCA83C0"/>
    <w:lvl w:ilvl="0" w:tplc="7A6ACD8C">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04A2B0B"/>
    <w:multiLevelType w:val="hybridMultilevel"/>
    <w:tmpl w:val="10366B9E"/>
    <w:lvl w:ilvl="0" w:tplc="D282592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170222C"/>
    <w:multiLevelType w:val="hybridMultilevel"/>
    <w:tmpl w:val="FA36A96E"/>
    <w:lvl w:ilvl="0" w:tplc="24FAEA8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96C7C6E"/>
    <w:multiLevelType w:val="hybridMultilevel"/>
    <w:tmpl w:val="E2A68852"/>
    <w:lvl w:ilvl="0" w:tplc="83F60A0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9BA37A7"/>
    <w:multiLevelType w:val="hybridMultilevel"/>
    <w:tmpl w:val="AF56FA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E86279B"/>
    <w:multiLevelType w:val="hybridMultilevel"/>
    <w:tmpl w:val="3DF2DC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3E0103F"/>
    <w:multiLevelType w:val="hybridMultilevel"/>
    <w:tmpl w:val="2D4C3976"/>
    <w:lvl w:ilvl="0" w:tplc="B83EDB2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6E30A7B"/>
    <w:multiLevelType w:val="hybridMultilevel"/>
    <w:tmpl w:val="3B9E8F76"/>
    <w:lvl w:ilvl="0" w:tplc="7DAA700E">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6E96AA2"/>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385763"/>
    <w:multiLevelType w:val="hybridMultilevel"/>
    <w:tmpl w:val="D21ABBE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282D7C06"/>
    <w:multiLevelType w:val="hybridMultilevel"/>
    <w:tmpl w:val="2B92F5D4"/>
    <w:lvl w:ilvl="0" w:tplc="7C56959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A745914"/>
    <w:multiLevelType w:val="multilevel"/>
    <w:tmpl w:val="1EDC3A2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2F73048B"/>
    <w:multiLevelType w:val="hybridMultilevel"/>
    <w:tmpl w:val="D168275C"/>
    <w:lvl w:ilvl="0" w:tplc="EE608C6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07252D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CA4CC0"/>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49B4B41"/>
    <w:multiLevelType w:val="hybridMultilevel"/>
    <w:tmpl w:val="E694373A"/>
    <w:lvl w:ilvl="0" w:tplc="3B6CF094">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4FE22D3"/>
    <w:multiLevelType w:val="hybridMultilevel"/>
    <w:tmpl w:val="488806C4"/>
    <w:lvl w:ilvl="0" w:tplc="FFB2FB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6D55294"/>
    <w:multiLevelType w:val="multilevel"/>
    <w:tmpl w:val="5E2E68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385A1365"/>
    <w:multiLevelType w:val="hybridMultilevel"/>
    <w:tmpl w:val="8C7866AC"/>
    <w:lvl w:ilvl="0" w:tplc="2B6E97F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9221DB3"/>
    <w:multiLevelType w:val="hybridMultilevel"/>
    <w:tmpl w:val="32BE0008"/>
    <w:lvl w:ilvl="0" w:tplc="AE5A5D5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3E4C33DA"/>
    <w:multiLevelType w:val="hybridMultilevel"/>
    <w:tmpl w:val="A8703EFA"/>
    <w:lvl w:ilvl="0" w:tplc="2D662834">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EEC25EB"/>
    <w:multiLevelType w:val="hybridMultilevel"/>
    <w:tmpl w:val="4A96B112"/>
    <w:lvl w:ilvl="0" w:tplc="52EA69C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4622972"/>
    <w:multiLevelType w:val="hybridMultilevel"/>
    <w:tmpl w:val="1D300AC4"/>
    <w:lvl w:ilvl="0" w:tplc="CE203D8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68F16C5"/>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CA1046E"/>
    <w:multiLevelType w:val="hybridMultilevel"/>
    <w:tmpl w:val="D35E76BC"/>
    <w:lvl w:ilvl="0" w:tplc="04581A5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CC8564F"/>
    <w:multiLevelType w:val="hybridMultilevel"/>
    <w:tmpl w:val="92F692D6"/>
    <w:lvl w:ilvl="0" w:tplc="5E4C0F3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DCA09B8"/>
    <w:multiLevelType w:val="multilevel"/>
    <w:tmpl w:val="24E837C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4DCB184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E4B474D"/>
    <w:multiLevelType w:val="hybridMultilevel"/>
    <w:tmpl w:val="E0A6BE5C"/>
    <w:lvl w:ilvl="0" w:tplc="51A807E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E572EB6"/>
    <w:multiLevelType w:val="hybridMultilevel"/>
    <w:tmpl w:val="17D006D8"/>
    <w:lvl w:ilvl="0" w:tplc="80DA9AB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31F189E"/>
    <w:multiLevelType w:val="hybridMultilevel"/>
    <w:tmpl w:val="AD6ED1B4"/>
    <w:lvl w:ilvl="0" w:tplc="85C205C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55CD6346"/>
    <w:multiLevelType w:val="hybridMultilevel"/>
    <w:tmpl w:val="873813F4"/>
    <w:lvl w:ilvl="0" w:tplc="6C64B39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57D959FB"/>
    <w:multiLevelType w:val="hybridMultilevel"/>
    <w:tmpl w:val="FB30298A"/>
    <w:lvl w:ilvl="0" w:tplc="324E28A8">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9A841C4"/>
    <w:multiLevelType w:val="hybridMultilevel"/>
    <w:tmpl w:val="F4785364"/>
    <w:lvl w:ilvl="0" w:tplc="E9CAB14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9D461E3"/>
    <w:multiLevelType w:val="hybridMultilevel"/>
    <w:tmpl w:val="69C2D02A"/>
    <w:lvl w:ilvl="0" w:tplc="0EE4B926">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A703EDC"/>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BEC29C3"/>
    <w:multiLevelType w:val="hybridMultilevel"/>
    <w:tmpl w:val="3B965778"/>
    <w:lvl w:ilvl="0" w:tplc="468AA13E">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47822C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554066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79F0405"/>
    <w:multiLevelType w:val="hybridMultilevel"/>
    <w:tmpl w:val="B770F226"/>
    <w:lvl w:ilvl="0" w:tplc="E13EB97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7A73E3D"/>
    <w:multiLevelType w:val="hybridMultilevel"/>
    <w:tmpl w:val="D8549598"/>
    <w:lvl w:ilvl="0" w:tplc="30F2235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7320058"/>
    <w:multiLevelType w:val="multilevel"/>
    <w:tmpl w:val="CA40B52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743334087">
    <w:abstractNumId w:val="8"/>
  </w:num>
  <w:num w:numId="2" w16cid:durableId="1649554850">
    <w:abstractNumId w:val="37"/>
  </w:num>
  <w:num w:numId="3" w16cid:durableId="2078163402">
    <w:abstractNumId w:val="23"/>
  </w:num>
  <w:num w:numId="4" w16cid:durableId="958991778">
    <w:abstractNumId w:val="33"/>
  </w:num>
  <w:num w:numId="5" w16cid:durableId="790394250">
    <w:abstractNumId w:val="32"/>
  </w:num>
  <w:num w:numId="6" w16cid:durableId="1530607276">
    <w:abstractNumId w:val="28"/>
  </w:num>
  <w:num w:numId="7" w16cid:durableId="182326460">
    <w:abstractNumId w:val="48"/>
  </w:num>
  <w:num w:numId="8" w16cid:durableId="960307303">
    <w:abstractNumId w:val="15"/>
  </w:num>
  <w:num w:numId="9" w16cid:durableId="1329093708">
    <w:abstractNumId w:val="26"/>
  </w:num>
  <w:num w:numId="10" w16cid:durableId="1061710760">
    <w:abstractNumId w:val="30"/>
  </w:num>
  <w:num w:numId="11" w16cid:durableId="1961495853">
    <w:abstractNumId w:val="7"/>
  </w:num>
  <w:num w:numId="12" w16cid:durableId="1352490287">
    <w:abstractNumId w:val="40"/>
  </w:num>
  <w:num w:numId="13" w16cid:durableId="1571771216">
    <w:abstractNumId w:val="20"/>
  </w:num>
  <w:num w:numId="14" w16cid:durableId="134487915">
    <w:abstractNumId w:val="42"/>
  </w:num>
  <w:num w:numId="15" w16cid:durableId="2092310294">
    <w:abstractNumId w:val="18"/>
  </w:num>
  <w:num w:numId="16" w16cid:durableId="1073353185">
    <w:abstractNumId w:val="1"/>
  </w:num>
  <w:num w:numId="17" w16cid:durableId="523978042">
    <w:abstractNumId w:val="24"/>
  </w:num>
  <w:num w:numId="18" w16cid:durableId="1492987648">
    <w:abstractNumId w:val="4"/>
  </w:num>
  <w:num w:numId="19" w16cid:durableId="2131049109">
    <w:abstractNumId w:val="29"/>
  </w:num>
  <w:num w:numId="20" w16cid:durableId="1784958642">
    <w:abstractNumId w:val="39"/>
  </w:num>
  <w:num w:numId="21" w16cid:durableId="1962376485">
    <w:abstractNumId w:val="11"/>
  </w:num>
  <w:num w:numId="22" w16cid:durableId="1932542430">
    <w:abstractNumId w:val="45"/>
  </w:num>
  <w:num w:numId="23" w16cid:durableId="867372465">
    <w:abstractNumId w:val="47"/>
  </w:num>
  <w:num w:numId="24" w16cid:durableId="1858422086">
    <w:abstractNumId w:val="27"/>
  </w:num>
  <w:num w:numId="25" w16cid:durableId="406147639">
    <w:abstractNumId w:val="38"/>
  </w:num>
  <w:num w:numId="26" w16cid:durableId="1116678119">
    <w:abstractNumId w:val="10"/>
  </w:num>
  <w:num w:numId="27" w16cid:durableId="588275950">
    <w:abstractNumId w:val="3"/>
  </w:num>
  <w:num w:numId="28" w16cid:durableId="1855924368">
    <w:abstractNumId w:val="16"/>
  </w:num>
  <w:num w:numId="29" w16cid:durableId="1550872358">
    <w:abstractNumId w:val="46"/>
  </w:num>
  <w:num w:numId="30" w16cid:durableId="1593077939">
    <w:abstractNumId w:val="22"/>
  </w:num>
  <w:num w:numId="31" w16cid:durableId="748190248">
    <w:abstractNumId w:val="36"/>
  </w:num>
  <w:num w:numId="32" w16cid:durableId="1758407963">
    <w:abstractNumId w:val="31"/>
  </w:num>
  <w:num w:numId="33" w16cid:durableId="236017675">
    <w:abstractNumId w:val="14"/>
  </w:num>
  <w:num w:numId="34" w16cid:durableId="320042325">
    <w:abstractNumId w:val="2"/>
  </w:num>
  <w:num w:numId="35" w16cid:durableId="925646667">
    <w:abstractNumId w:val="9"/>
  </w:num>
  <w:num w:numId="36" w16cid:durableId="1472597300">
    <w:abstractNumId w:val="44"/>
  </w:num>
  <w:num w:numId="37" w16cid:durableId="1225946735">
    <w:abstractNumId w:val="35"/>
  </w:num>
  <w:num w:numId="38" w16cid:durableId="1841846223">
    <w:abstractNumId w:val="41"/>
  </w:num>
  <w:num w:numId="39" w16cid:durableId="157382213">
    <w:abstractNumId w:val="21"/>
  </w:num>
  <w:num w:numId="40" w16cid:durableId="385958537">
    <w:abstractNumId w:val="0"/>
  </w:num>
  <w:num w:numId="41" w16cid:durableId="444038641">
    <w:abstractNumId w:val="17"/>
  </w:num>
  <w:num w:numId="42" w16cid:durableId="1622296882">
    <w:abstractNumId w:val="12"/>
  </w:num>
  <w:num w:numId="43" w16cid:durableId="1984970082">
    <w:abstractNumId w:val="13"/>
  </w:num>
  <w:num w:numId="44" w16cid:durableId="1050417024">
    <w:abstractNumId w:val="43"/>
  </w:num>
  <w:num w:numId="45" w16cid:durableId="50082450">
    <w:abstractNumId w:val="25"/>
  </w:num>
  <w:num w:numId="46" w16cid:durableId="341198976">
    <w:abstractNumId w:val="6"/>
  </w:num>
  <w:num w:numId="47" w16cid:durableId="896621800">
    <w:abstractNumId w:val="19"/>
  </w:num>
  <w:num w:numId="48" w16cid:durableId="46731418">
    <w:abstractNumId w:val="34"/>
  </w:num>
  <w:num w:numId="49" w16cid:durableId="412511613">
    <w:abstractNumId w:val="49"/>
  </w:num>
  <w:num w:numId="50" w16cid:durableId="113452150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D"/>
    <w:rsid w:val="00003070"/>
    <w:rsid w:val="000229F9"/>
    <w:rsid w:val="0002369A"/>
    <w:rsid w:val="000304BF"/>
    <w:rsid w:val="00046E2A"/>
    <w:rsid w:val="00047D31"/>
    <w:rsid w:val="000512F3"/>
    <w:rsid w:val="00064BAF"/>
    <w:rsid w:val="00076666"/>
    <w:rsid w:val="000B4F29"/>
    <w:rsid w:val="000D1D2E"/>
    <w:rsid w:val="000D599E"/>
    <w:rsid w:val="000D5EA7"/>
    <w:rsid w:val="000E7C6D"/>
    <w:rsid w:val="00127301"/>
    <w:rsid w:val="00130CAC"/>
    <w:rsid w:val="00137333"/>
    <w:rsid w:val="001409C8"/>
    <w:rsid w:val="00156573"/>
    <w:rsid w:val="00160E74"/>
    <w:rsid w:val="0016317E"/>
    <w:rsid w:val="00165486"/>
    <w:rsid w:val="001904F8"/>
    <w:rsid w:val="001945BD"/>
    <w:rsid w:val="001A0867"/>
    <w:rsid w:val="001B5261"/>
    <w:rsid w:val="001E5139"/>
    <w:rsid w:val="0025057A"/>
    <w:rsid w:val="00260F09"/>
    <w:rsid w:val="0026618B"/>
    <w:rsid w:val="00267CCE"/>
    <w:rsid w:val="00270B0A"/>
    <w:rsid w:val="002759C7"/>
    <w:rsid w:val="00276B8E"/>
    <w:rsid w:val="00296040"/>
    <w:rsid w:val="002A10B8"/>
    <w:rsid w:val="002B7C01"/>
    <w:rsid w:val="002C4450"/>
    <w:rsid w:val="002C49D9"/>
    <w:rsid w:val="002D6999"/>
    <w:rsid w:val="002E54F7"/>
    <w:rsid w:val="002F67B6"/>
    <w:rsid w:val="00300386"/>
    <w:rsid w:val="00317A95"/>
    <w:rsid w:val="0034279A"/>
    <w:rsid w:val="00386153"/>
    <w:rsid w:val="003904C9"/>
    <w:rsid w:val="003A1F32"/>
    <w:rsid w:val="003A673D"/>
    <w:rsid w:val="003A7A5E"/>
    <w:rsid w:val="003B49EE"/>
    <w:rsid w:val="00422AFA"/>
    <w:rsid w:val="004230AC"/>
    <w:rsid w:val="00453075"/>
    <w:rsid w:val="00454E3B"/>
    <w:rsid w:val="00457669"/>
    <w:rsid w:val="00466577"/>
    <w:rsid w:val="0046695F"/>
    <w:rsid w:val="0047240E"/>
    <w:rsid w:val="004777DC"/>
    <w:rsid w:val="00480541"/>
    <w:rsid w:val="00494D92"/>
    <w:rsid w:val="00494E4A"/>
    <w:rsid w:val="004A1F12"/>
    <w:rsid w:val="004F154C"/>
    <w:rsid w:val="00502AB3"/>
    <w:rsid w:val="00513802"/>
    <w:rsid w:val="00527403"/>
    <w:rsid w:val="0053135F"/>
    <w:rsid w:val="00533266"/>
    <w:rsid w:val="00535C74"/>
    <w:rsid w:val="005404C8"/>
    <w:rsid w:val="00543E93"/>
    <w:rsid w:val="0054555E"/>
    <w:rsid w:val="00547E17"/>
    <w:rsid w:val="00551FC9"/>
    <w:rsid w:val="00556B52"/>
    <w:rsid w:val="0056358A"/>
    <w:rsid w:val="00572E21"/>
    <w:rsid w:val="00581E73"/>
    <w:rsid w:val="005A390E"/>
    <w:rsid w:val="005A76BA"/>
    <w:rsid w:val="005C2D2E"/>
    <w:rsid w:val="005C3800"/>
    <w:rsid w:val="005D0638"/>
    <w:rsid w:val="005D3156"/>
    <w:rsid w:val="005E2112"/>
    <w:rsid w:val="005E46B5"/>
    <w:rsid w:val="005F2827"/>
    <w:rsid w:val="006040B1"/>
    <w:rsid w:val="00607E62"/>
    <w:rsid w:val="00607FE7"/>
    <w:rsid w:val="00614569"/>
    <w:rsid w:val="00627110"/>
    <w:rsid w:val="00631B79"/>
    <w:rsid w:val="00633C90"/>
    <w:rsid w:val="00643BC6"/>
    <w:rsid w:val="0065254E"/>
    <w:rsid w:val="006650C8"/>
    <w:rsid w:val="006702C7"/>
    <w:rsid w:val="006729A0"/>
    <w:rsid w:val="0068135C"/>
    <w:rsid w:val="00692BB6"/>
    <w:rsid w:val="00697B82"/>
    <w:rsid w:val="006A1825"/>
    <w:rsid w:val="006A2C77"/>
    <w:rsid w:val="006A475A"/>
    <w:rsid w:val="006A508D"/>
    <w:rsid w:val="006B2CAC"/>
    <w:rsid w:val="006C2468"/>
    <w:rsid w:val="006C321E"/>
    <w:rsid w:val="006D212E"/>
    <w:rsid w:val="006D6EBF"/>
    <w:rsid w:val="006E7776"/>
    <w:rsid w:val="006E7C5C"/>
    <w:rsid w:val="00702E96"/>
    <w:rsid w:val="00714F1C"/>
    <w:rsid w:val="00722746"/>
    <w:rsid w:val="007377E1"/>
    <w:rsid w:val="00742F26"/>
    <w:rsid w:val="00744D3D"/>
    <w:rsid w:val="00747448"/>
    <w:rsid w:val="00751698"/>
    <w:rsid w:val="007541EE"/>
    <w:rsid w:val="007660F4"/>
    <w:rsid w:val="00766DE1"/>
    <w:rsid w:val="007933FF"/>
    <w:rsid w:val="00794346"/>
    <w:rsid w:val="007A69E4"/>
    <w:rsid w:val="007C30F2"/>
    <w:rsid w:val="007D0BD4"/>
    <w:rsid w:val="007D0D8C"/>
    <w:rsid w:val="007D16D3"/>
    <w:rsid w:val="007E693B"/>
    <w:rsid w:val="007F0A7C"/>
    <w:rsid w:val="007F5714"/>
    <w:rsid w:val="0080565F"/>
    <w:rsid w:val="00820567"/>
    <w:rsid w:val="00821604"/>
    <w:rsid w:val="00826102"/>
    <w:rsid w:val="00866E90"/>
    <w:rsid w:val="00873750"/>
    <w:rsid w:val="0088234F"/>
    <w:rsid w:val="008A1D86"/>
    <w:rsid w:val="008A2391"/>
    <w:rsid w:val="008A60EF"/>
    <w:rsid w:val="008B0DFA"/>
    <w:rsid w:val="008C25A2"/>
    <w:rsid w:val="008C6E15"/>
    <w:rsid w:val="008D2846"/>
    <w:rsid w:val="008D626F"/>
    <w:rsid w:val="00924B6D"/>
    <w:rsid w:val="00926B38"/>
    <w:rsid w:val="00930778"/>
    <w:rsid w:val="00930F3D"/>
    <w:rsid w:val="00936B7A"/>
    <w:rsid w:val="009410CC"/>
    <w:rsid w:val="00942C4F"/>
    <w:rsid w:val="00943DE2"/>
    <w:rsid w:val="00944A94"/>
    <w:rsid w:val="0094697F"/>
    <w:rsid w:val="009535A3"/>
    <w:rsid w:val="00957895"/>
    <w:rsid w:val="00972EED"/>
    <w:rsid w:val="00975258"/>
    <w:rsid w:val="00980A1D"/>
    <w:rsid w:val="009A28E9"/>
    <w:rsid w:val="009A5947"/>
    <w:rsid w:val="009C13B4"/>
    <w:rsid w:val="009E126A"/>
    <w:rsid w:val="00A00EBC"/>
    <w:rsid w:val="00A05975"/>
    <w:rsid w:val="00A2032C"/>
    <w:rsid w:val="00A31808"/>
    <w:rsid w:val="00A43369"/>
    <w:rsid w:val="00A77204"/>
    <w:rsid w:val="00A83DB3"/>
    <w:rsid w:val="00AA7365"/>
    <w:rsid w:val="00AB73AC"/>
    <w:rsid w:val="00AE3913"/>
    <w:rsid w:val="00AE5F96"/>
    <w:rsid w:val="00AF4045"/>
    <w:rsid w:val="00B1207B"/>
    <w:rsid w:val="00B13179"/>
    <w:rsid w:val="00B353E2"/>
    <w:rsid w:val="00B51072"/>
    <w:rsid w:val="00B51AB7"/>
    <w:rsid w:val="00B51AC3"/>
    <w:rsid w:val="00B579BC"/>
    <w:rsid w:val="00B62FC9"/>
    <w:rsid w:val="00B645E5"/>
    <w:rsid w:val="00B65205"/>
    <w:rsid w:val="00B77539"/>
    <w:rsid w:val="00B91355"/>
    <w:rsid w:val="00BA6750"/>
    <w:rsid w:val="00BB3AAB"/>
    <w:rsid w:val="00BB3ABE"/>
    <w:rsid w:val="00BC434D"/>
    <w:rsid w:val="00BC4BF3"/>
    <w:rsid w:val="00BC596B"/>
    <w:rsid w:val="00C06205"/>
    <w:rsid w:val="00C10C1A"/>
    <w:rsid w:val="00C15C7E"/>
    <w:rsid w:val="00C274FD"/>
    <w:rsid w:val="00C34C36"/>
    <w:rsid w:val="00C41DF0"/>
    <w:rsid w:val="00C47AAC"/>
    <w:rsid w:val="00C613CB"/>
    <w:rsid w:val="00C61831"/>
    <w:rsid w:val="00C6233F"/>
    <w:rsid w:val="00C7496E"/>
    <w:rsid w:val="00C82CCD"/>
    <w:rsid w:val="00C849F7"/>
    <w:rsid w:val="00CB4D1A"/>
    <w:rsid w:val="00CC444F"/>
    <w:rsid w:val="00CE1143"/>
    <w:rsid w:val="00CE4901"/>
    <w:rsid w:val="00D115B8"/>
    <w:rsid w:val="00D12061"/>
    <w:rsid w:val="00D129C3"/>
    <w:rsid w:val="00D2539D"/>
    <w:rsid w:val="00D33042"/>
    <w:rsid w:val="00D4101F"/>
    <w:rsid w:val="00D4341A"/>
    <w:rsid w:val="00D46661"/>
    <w:rsid w:val="00D94009"/>
    <w:rsid w:val="00D956E9"/>
    <w:rsid w:val="00DA0623"/>
    <w:rsid w:val="00DA3051"/>
    <w:rsid w:val="00DB599C"/>
    <w:rsid w:val="00DD1CBF"/>
    <w:rsid w:val="00DF1554"/>
    <w:rsid w:val="00DF4D7B"/>
    <w:rsid w:val="00E0731E"/>
    <w:rsid w:val="00E07C44"/>
    <w:rsid w:val="00E218ED"/>
    <w:rsid w:val="00E2394D"/>
    <w:rsid w:val="00E327DE"/>
    <w:rsid w:val="00E33331"/>
    <w:rsid w:val="00E4401E"/>
    <w:rsid w:val="00E45CF1"/>
    <w:rsid w:val="00E47473"/>
    <w:rsid w:val="00E515DC"/>
    <w:rsid w:val="00E52B03"/>
    <w:rsid w:val="00E53175"/>
    <w:rsid w:val="00E539D6"/>
    <w:rsid w:val="00E54845"/>
    <w:rsid w:val="00E6087A"/>
    <w:rsid w:val="00E66D2E"/>
    <w:rsid w:val="00E77157"/>
    <w:rsid w:val="00E80980"/>
    <w:rsid w:val="00E836FA"/>
    <w:rsid w:val="00EC17CD"/>
    <w:rsid w:val="00EC45B2"/>
    <w:rsid w:val="00EE482A"/>
    <w:rsid w:val="00EF2EB8"/>
    <w:rsid w:val="00F1705E"/>
    <w:rsid w:val="00F17693"/>
    <w:rsid w:val="00F22B33"/>
    <w:rsid w:val="00F2310D"/>
    <w:rsid w:val="00F30913"/>
    <w:rsid w:val="00F44487"/>
    <w:rsid w:val="00F62890"/>
    <w:rsid w:val="00F673C5"/>
    <w:rsid w:val="00F87CED"/>
    <w:rsid w:val="00F94329"/>
    <w:rsid w:val="00F94711"/>
    <w:rsid w:val="00FA31AE"/>
    <w:rsid w:val="00FB2621"/>
    <w:rsid w:val="00FB6112"/>
    <w:rsid w:val="00FB6EA0"/>
    <w:rsid w:val="00FD36BC"/>
    <w:rsid w:val="00FF2EC2"/>
    <w:rsid w:val="00FF4431"/>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3F53"/>
  <w15:chartTrackingRefBased/>
  <w15:docId w15:val="{7C27FA24-0DB8-4F95-9BBF-3C6E6157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2CAC"/>
    <w:rPr>
      <w:rFonts w:ascii="Times New Roman" w:hAnsi="Times New Roman"/>
    </w:rPr>
  </w:style>
  <w:style w:type="paragraph" w:styleId="Nadpis1">
    <w:name w:val="heading 1"/>
    <w:basedOn w:val="Normln"/>
    <w:next w:val="Normln"/>
    <w:link w:val="Nadpis1Char"/>
    <w:uiPriority w:val="9"/>
    <w:qFormat/>
    <w:rsid w:val="00F30913"/>
    <w:pPr>
      <w:keepNext/>
      <w:keepLines/>
      <w:spacing w:before="360" w:after="80"/>
      <w:outlineLvl w:val="0"/>
    </w:pPr>
    <w:rPr>
      <w:rFonts w:eastAsiaTheme="majorEastAsia" w:cstheme="majorBidi"/>
      <w:b/>
      <w:sz w:val="24"/>
      <w:szCs w:val="40"/>
    </w:rPr>
  </w:style>
  <w:style w:type="paragraph" w:styleId="Nadpis2">
    <w:name w:val="heading 2"/>
    <w:basedOn w:val="Normln"/>
    <w:next w:val="Normln"/>
    <w:link w:val="Nadpis2Char"/>
    <w:uiPriority w:val="9"/>
    <w:unhideWhenUsed/>
    <w:qFormat/>
    <w:rsid w:val="00F30913"/>
    <w:pPr>
      <w:keepNext/>
      <w:keepLines/>
      <w:spacing w:before="160" w:after="80"/>
      <w:outlineLvl w:val="1"/>
    </w:pPr>
    <w:rPr>
      <w:rFonts w:eastAsiaTheme="majorEastAsia" w:cstheme="majorBidi"/>
      <w:b/>
      <w:sz w:val="24"/>
      <w:szCs w:val="32"/>
    </w:rPr>
  </w:style>
  <w:style w:type="paragraph" w:styleId="Nadpis3">
    <w:name w:val="heading 3"/>
    <w:basedOn w:val="Normln"/>
    <w:next w:val="Normln"/>
    <w:link w:val="Nadpis3Char"/>
    <w:uiPriority w:val="9"/>
    <w:unhideWhenUsed/>
    <w:qFormat/>
    <w:rsid w:val="006B2CAC"/>
    <w:pPr>
      <w:keepNext/>
      <w:keepLines/>
      <w:spacing w:before="160" w:after="80"/>
      <w:outlineLvl w:val="2"/>
    </w:pPr>
    <w:rPr>
      <w:rFonts w:eastAsiaTheme="majorEastAsia" w:cstheme="majorBidi"/>
      <w:b/>
      <w:sz w:val="28"/>
      <w:szCs w:val="28"/>
    </w:rPr>
  </w:style>
  <w:style w:type="paragraph" w:styleId="Nadpis4">
    <w:name w:val="heading 4"/>
    <w:basedOn w:val="Normln"/>
    <w:next w:val="Normln"/>
    <w:link w:val="Nadpis4Char"/>
    <w:uiPriority w:val="9"/>
    <w:semiHidden/>
    <w:unhideWhenUsed/>
    <w:qFormat/>
    <w:rsid w:val="00924B6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924B6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924B6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24B6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24B6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24B6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30913"/>
    <w:rPr>
      <w:rFonts w:ascii="Times New Roman" w:eastAsiaTheme="majorEastAsia" w:hAnsi="Times New Roman" w:cstheme="majorBidi"/>
      <w:b/>
      <w:sz w:val="24"/>
      <w:szCs w:val="40"/>
    </w:rPr>
  </w:style>
  <w:style w:type="character" w:customStyle="1" w:styleId="Nadpis2Char">
    <w:name w:val="Nadpis 2 Char"/>
    <w:basedOn w:val="Standardnpsmoodstavce"/>
    <w:link w:val="Nadpis2"/>
    <w:uiPriority w:val="9"/>
    <w:rsid w:val="00F30913"/>
    <w:rPr>
      <w:rFonts w:ascii="Times New Roman" w:eastAsiaTheme="majorEastAsia" w:hAnsi="Times New Roman" w:cstheme="majorBidi"/>
      <w:b/>
      <w:sz w:val="24"/>
      <w:szCs w:val="32"/>
    </w:rPr>
  </w:style>
  <w:style w:type="character" w:customStyle="1" w:styleId="Nadpis3Char">
    <w:name w:val="Nadpis 3 Char"/>
    <w:basedOn w:val="Standardnpsmoodstavce"/>
    <w:link w:val="Nadpis3"/>
    <w:uiPriority w:val="9"/>
    <w:rsid w:val="006B2CAC"/>
    <w:rPr>
      <w:rFonts w:ascii="Times New Roman" w:eastAsiaTheme="majorEastAsia" w:hAnsi="Times New Roman" w:cstheme="majorBidi"/>
      <w:b/>
      <w:sz w:val="28"/>
      <w:szCs w:val="28"/>
    </w:rPr>
  </w:style>
  <w:style w:type="character" w:customStyle="1" w:styleId="Nadpis4Char">
    <w:name w:val="Nadpis 4 Char"/>
    <w:basedOn w:val="Standardnpsmoodstavce"/>
    <w:link w:val="Nadpis4"/>
    <w:uiPriority w:val="9"/>
    <w:semiHidden/>
    <w:rsid w:val="00924B6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924B6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924B6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24B6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24B6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24B6D"/>
    <w:rPr>
      <w:rFonts w:eastAsiaTheme="majorEastAsia" w:cstheme="majorBidi"/>
      <w:color w:val="272727" w:themeColor="text1" w:themeTint="D8"/>
    </w:rPr>
  </w:style>
  <w:style w:type="paragraph" w:styleId="Nzev">
    <w:name w:val="Title"/>
    <w:basedOn w:val="Normln"/>
    <w:next w:val="Normln"/>
    <w:link w:val="NzevChar"/>
    <w:uiPriority w:val="10"/>
    <w:qFormat/>
    <w:rsid w:val="0092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24B6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24B6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24B6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24B6D"/>
    <w:pPr>
      <w:spacing w:before="160"/>
      <w:jc w:val="center"/>
    </w:pPr>
    <w:rPr>
      <w:i/>
      <w:iCs/>
      <w:color w:val="404040" w:themeColor="text1" w:themeTint="BF"/>
    </w:rPr>
  </w:style>
  <w:style w:type="character" w:customStyle="1" w:styleId="CittChar">
    <w:name w:val="Citát Char"/>
    <w:basedOn w:val="Standardnpsmoodstavce"/>
    <w:link w:val="Citt"/>
    <w:uiPriority w:val="29"/>
    <w:rsid w:val="00924B6D"/>
    <w:rPr>
      <w:i/>
      <w:iCs/>
      <w:color w:val="404040" w:themeColor="text1" w:themeTint="BF"/>
    </w:rPr>
  </w:style>
  <w:style w:type="paragraph" w:styleId="Odstavecseseznamem">
    <w:name w:val="List Paragraph"/>
    <w:basedOn w:val="Normln"/>
    <w:uiPriority w:val="34"/>
    <w:qFormat/>
    <w:rsid w:val="00556B52"/>
    <w:pPr>
      <w:ind w:left="720"/>
      <w:contextualSpacing/>
    </w:pPr>
    <w:rPr>
      <w:sz w:val="24"/>
    </w:rPr>
  </w:style>
  <w:style w:type="character" w:styleId="Zdraznnintenzivn">
    <w:name w:val="Intense Emphasis"/>
    <w:basedOn w:val="Standardnpsmoodstavce"/>
    <w:uiPriority w:val="21"/>
    <w:qFormat/>
    <w:rsid w:val="00924B6D"/>
    <w:rPr>
      <w:i/>
      <w:iCs/>
      <w:color w:val="2F5496" w:themeColor="accent1" w:themeShade="BF"/>
    </w:rPr>
  </w:style>
  <w:style w:type="paragraph" w:styleId="Vrazncitt">
    <w:name w:val="Intense Quote"/>
    <w:basedOn w:val="Normln"/>
    <w:next w:val="Normln"/>
    <w:link w:val="VrazncittChar"/>
    <w:uiPriority w:val="30"/>
    <w:qFormat/>
    <w:rsid w:val="0092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24B6D"/>
    <w:rPr>
      <w:i/>
      <w:iCs/>
      <w:color w:val="2F5496" w:themeColor="accent1" w:themeShade="BF"/>
    </w:rPr>
  </w:style>
  <w:style w:type="character" w:styleId="Odkazintenzivn">
    <w:name w:val="Intense Reference"/>
    <w:basedOn w:val="Standardnpsmoodstavce"/>
    <w:uiPriority w:val="32"/>
    <w:qFormat/>
    <w:rsid w:val="00924B6D"/>
    <w:rPr>
      <w:b/>
      <w:bCs/>
      <w:smallCaps/>
      <w:color w:val="2F5496" w:themeColor="accent1" w:themeShade="BF"/>
      <w:spacing w:val="5"/>
    </w:rPr>
  </w:style>
  <w:style w:type="character" w:styleId="Hypertextovodkaz">
    <w:name w:val="Hyperlink"/>
    <w:basedOn w:val="Standardnpsmoodstavce"/>
    <w:uiPriority w:val="99"/>
    <w:unhideWhenUsed/>
    <w:rsid w:val="00386153"/>
    <w:rPr>
      <w:color w:val="0563C1" w:themeColor="hyperlink"/>
      <w:u w:val="single"/>
    </w:rPr>
  </w:style>
  <w:style w:type="character" w:styleId="Nevyeenzmnka">
    <w:name w:val="Unresolved Mention"/>
    <w:basedOn w:val="Standardnpsmoodstavce"/>
    <w:uiPriority w:val="99"/>
    <w:semiHidden/>
    <w:unhideWhenUsed/>
    <w:rsid w:val="00386153"/>
    <w:rPr>
      <w:color w:val="605E5C"/>
      <w:shd w:val="clear" w:color="auto" w:fill="E1DFDD"/>
    </w:rPr>
  </w:style>
  <w:style w:type="paragraph" w:styleId="Zhlav">
    <w:name w:val="header"/>
    <w:basedOn w:val="Normln"/>
    <w:link w:val="ZhlavChar"/>
    <w:uiPriority w:val="99"/>
    <w:unhideWhenUsed/>
    <w:rsid w:val="00C34C3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34C36"/>
    <w:rPr>
      <w:rFonts w:ascii="Times New Roman" w:hAnsi="Times New Roman"/>
    </w:rPr>
  </w:style>
  <w:style w:type="paragraph" w:styleId="Zpat">
    <w:name w:val="footer"/>
    <w:basedOn w:val="Normln"/>
    <w:link w:val="ZpatChar"/>
    <w:uiPriority w:val="99"/>
    <w:unhideWhenUsed/>
    <w:rsid w:val="00C34C36"/>
    <w:pPr>
      <w:tabs>
        <w:tab w:val="center" w:pos="4536"/>
        <w:tab w:val="right" w:pos="9072"/>
      </w:tabs>
      <w:spacing w:after="0" w:line="240" w:lineRule="auto"/>
    </w:pPr>
  </w:style>
  <w:style w:type="character" w:customStyle="1" w:styleId="ZpatChar">
    <w:name w:val="Zápatí Char"/>
    <w:basedOn w:val="Standardnpsmoodstavce"/>
    <w:link w:val="Zpat"/>
    <w:uiPriority w:val="99"/>
    <w:rsid w:val="00C34C36"/>
    <w:rPr>
      <w:rFonts w:ascii="Times New Roman" w:hAnsi="Times New Roman"/>
    </w:rPr>
  </w:style>
  <w:style w:type="character" w:styleId="Sledovanodkaz">
    <w:name w:val="FollowedHyperlink"/>
    <w:basedOn w:val="Standardnpsmoodstavce"/>
    <w:uiPriority w:val="99"/>
    <w:semiHidden/>
    <w:unhideWhenUsed/>
    <w:rsid w:val="00643B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rikidar.eu" TargetMode="External"/><Relationship Id="rId13" Type="http://schemas.openxmlformats.org/officeDocument/2006/relationships/hyperlink" Target="https://corkmac.ap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rkmac.app/legal/contract_cancella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log.corkmac.ap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kmac.app" TargetMode="External"/><Relationship Id="rId5" Type="http://schemas.openxmlformats.org/officeDocument/2006/relationships/webSettings" Target="webSettings.xml"/><Relationship Id="rId15" Type="http://schemas.openxmlformats.org/officeDocument/2006/relationships/hyperlink" Target="https://coi.gov.cz/" TargetMode="External"/><Relationship Id="rId10" Type="http://schemas.openxmlformats.org/officeDocument/2006/relationships/hyperlink" Target="https://corkmac.app/legal/product_listi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orkmac.app/legal/product_listing" TargetMode="External"/><Relationship Id="rId14" Type="http://schemas.openxmlformats.org/officeDocument/2006/relationships/hyperlink" Target="https://corkmac.app"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upport@rikidar.eu"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3E214-CE52-4D9F-B377-A7005465C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6</Pages>
  <Words>2003</Words>
  <Characters>11818</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Kouba</dc:creator>
  <cp:keywords/>
  <dc:description/>
  <cp:lastModifiedBy>David Bureš - P</cp:lastModifiedBy>
  <cp:revision>157</cp:revision>
  <dcterms:created xsi:type="dcterms:W3CDTF">2026-08-28T08:41:00Z</dcterms:created>
  <dcterms:modified xsi:type="dcterms:W3CDTF">2026-10-05T19:19:00Z</dcterms:modified>
</cp:coreProperties>
</file>