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581E73" w:rsidP="0046695F" w:rsidRDefault="006B2CAC" w14:paraId="7B7EEE8E" w14:textId="28291165">
      <w:pPr>
        <w:pStyle w:val="Nadpis1"/>
        <w:spacing w:before="0" w:after="0"/>
        <w:jc w:val="center"/>
      </w:pPr>
      <w:r>
        <w:t xml:space="preserve">General Terms and Conditions 1.0</w:t>
      </w:r>
    </w:p>
    <w:p w:rsidR="006B2CAC" w:rsidP="0046695F" w:rsidRDefault="006B2CAC" w14:paraId="006A446B" w14:textId="555066C2">
      <w:pPr>
        <w:spacing w:after="0"/>
        <w:jc w:val="center"/>
      </w:pPr>
      <w:r>
        <w:t xml:space="preserve">pursuant </w:t>
      </w:r>
      <w:r>
        <w:t xml:space="preserve">to </w:t>
      </w:r>
      <w:r>
        <w:t xml:space="preserve">Section 1751 et seq. of Act No. 89/2012 Coll., the Civil Code, effective as of September 1, 2026</w:t>
      </w:r>
    </w:p>
    <w:p w:rsidR="006B2CAC" w:rsidP="0046695F" w:rsidRDefault="006B2CAC" w14:paraId="24B2D5C1" w14:textId="77777777">
      <w:pPr>
        <w:spacing w:after="0"/>
      </w:pPr>
    </w:p>
    <w:p w:rsidRPr="00F30913" w:rsidR="00F30913" w:rsidP="00F30913" w:rsidRDefault="006B2CAC" w14:paraId="49CCD86C" w14:textId="769B6B9E">
      <w:pPr>
        <w:pStyle w:val="Nadpis2"/>
        <w:numPr>
          <w:ilvl w:val="0"/>
          <w:numId w:val="22"/>
        </w:numPr>
        <w:spacing w:before="0" w:after="0"/>
      </w:pPr>
      <w:r>
        <w:t xml:space="preserve">Introductory Provisions </w:t>
      </w:r>
    </w:p>
    <w:p w:rsidRPr="00B51AC3" w:rsidR="00B51AC3" w:rsidP="00F30913" w:rsidRDefault="00A83DB3" w14:paraId="707721F1" w14:textId="16EA688D">
      <w:pPr>
        <w:pStyle w:val="Odstavecseseznamem"/>
        <w:numPr>
          <w:ilvl w:val="1"/>
          <w:numId w:val="22"/>
        </w:numPr>
        <w:spacing w:after="0"/>
        <w:jc w:val="both"/>
        <w:rPr>
          <w:b/>
          <w:bCs/>
        </w:rPr>
      </w:pPr>
      <w:r w:rsidRPr="000229F9">
        <w:rPr>
          <w:b/>
          <w:bCs/>
        </w:rPr>
        <w:t xml:space="preserve">Basic Provisions</w:t>
      </w:r>
    </w:p>
    <w:p w:rsidR="00A83DB3" w:rsidP="00F30913" w:rsidRDefault="00A83DB3" w14:paraId="1A855D8C" w14:textId="77777777">
      <w:pPr>
        <w:pStyle w:val="Odstavecseseznamem"/>
        <w:numPr>
          <w:ilvl w:val="2"/>
          <w:numId w:val="22"/>
        </w:numPr>
        <w:spacing w:after="0"/>
        <w:jc w:val="both"/>
      </w:pPr>
      <w:r>
        <w:t xml:space="preserve">These General Terms and Conditions (hereinafter referred to as the “GTC”), drawn up in accordance with Section 1751 et seq. of Act No. 89/2012 Coll., the Civil Code (hereinafter referred to as the “CC”), define the terms and conditions of the legal relationships arising between RIKIDAR, </w:t>
      </w:r>
      <w:r>
        <w:t xml:space="preserve">računalniške </w:t>
      </w:r>
      <w:r>
        <w:t xml:space="preserve">storitve</w:t>
      </w:r>
      <w:r>
        <w:t xml:space="preserve">, </w:t>
      </w:r>
      <w:r>
        <w:t xml:space="preserve">d.o.o</w:t>
      </w:r>
      <w:r>
        <w:t xml:space="preserve">., with its registered office at </w:t>
      </w:r>
      <w:r>
        <w:t xml:space="preserve">Sokolska </w:t>
      </w:r>
      <w:r>
        <w:t xml:space="preserve">ulica</w:t>
      </w:r>
      <w:r>
        <w:t xml:space="preserve"> 46, 2000 </w:t>
      </w:r>
      <w:r>
        <w:t xml:space="preserve">Maribor</w:t>
      </w:r>
      <w:r>
        <w:t xml:space="preserve">, Slovenia, </w:t>
      </w:r>
      <w:r>
        <w:t xml:space="preserve">Registration </w:t>
      </w:r>
      <w:r>
        <w:t xml:space="preserve">Number</w:t>
      </w:r>
      <w:r>
        <w:t xml:space="preserve"> 7323352000, registered with the </w:t>
      </w:r>
      <w:r>
        <w:t xml:space="preserve">Maribor</w:t>
      </w:r>
      <w:r>
        <w:t xml:space="preserve"> District Court </w:t>
      </w:r>
      <w:r>
        <w:t xml:space="preserve">under registration number SRG 2025/31157 (hereinafter referred to as “RIKIDAR” or the “Provider”), and entrepreneurs or consumers who enter into legal relationships with RIKIDAR in connection with the provision of software or other products created or offered by RIKIDAR.</w:t>
      </w:r>
    </w:p>
    <w:p w:rsidR="00B51AC3" w:rsidP="00F30913" w:rsidRDefault="00B51AC3" w14:paraId="57442A33" w14:textId="77777777">
      <w:pPr>
        <w:pStyle w:val="Odstavecseseznamem"/>
        <w:spacing w:after="0"/>
        <w:ind w:start="792"/>
        <w:jc w:val="both"/>
      </w:pPr>
    </w:p>
    <w:p w:rsidR="00A83DB3" w:rsidP="00F30913" w:rsidRDefault="00A83DB3" w14:paraId="09628F77" w14:textId="77777777">
      <w:pPr>
        <w:pStyle w:val="Odstavecseseznamem"/>
        <w:numPr>
          <w:ilvl w:val="2"/>
          <w:numId w:val="22"/>
        </w:numPr>
        <w:spacing w:after="0"/>
        <w:jc w:val="both"/>
      </w:pPr>
      <w:r>
        <w:t xml:space="preserve">A “Product” as used in these GTC is defined below.</w:t>
      </w:r>
    </w:p>
    <w:p w:rsidR="00B51AC3" w:rsidP="00F30913" w:rsidRDefault="00B51AC3" w14:paraId="2D681E0D" w14:textId="77777777">
      <w:pPr>
        <w:spacing w:after="0"/>
        <w:jc w:val="both"/>
      </w:pPr>
    </w:p>
    <w:p w:rsidRPr="000229F9" w:rsidR="00A83DB3" w:rsidP="00F30913" w:rsidRDefault="00A83DB3" w14:paraId="7C33A191" w14:textId="759E36F0">
      <w:pPr>
        <w:pStyle w:val="Odstavecseseznamem"/>
        <w:numPr>
          <w:ilvl w:val="1"/>
          <w:numId w:val="22"/>
        </w:numPr>
        <w:spacing w:after="0"/>
        <w:jc w:val="both"/>
        <w:rPr>
          <w:b/>
          <w:bCs/>
        </w:rPr>
      </w:pPr>
      <w:r w:rsidRPr="000229F9">
        <w:rPr>
          <w:b/>
          <w:bCs/>
        </w:rPr>
        <w:t xml:space="preserve">Definition of Basic Terms</w:t>
      </w:r>
    </w:p>
    <w:p w:rsidR="00A83DB3" w:rsidP="00F30913" w:rsidRDefault="00A83DB3" w14:paraId="63CA3AB9" w14:textId="51AE855B">
      <w:pPr>
        <w:pStyle w:val="Odstavecseseznamem"/>
        <w:numPr>
          <w:ilvl w:val="2"/>
          <w:numId w:val="22"/>
        </w:numPr>
        <w:spacing w:after="0"/>
        <w:jc w:val="both"/>
      </w:pPr>
      <w:r w:rsidRPr="00317A95">
        <w:rPr>
          <w:b/>
          <w:bCs/>
        </w:rPr>
        <w:t xml:space="preserve">Provider</w:t>
      </w:r>
      <w:r>
        <w:t xml:space="preserve">: RIKIDAR, which is also referred to in these GTC as the “Software Provider,” “E-shop Operator,” or “Author.”</w:t>
      </w:r>
    </w:p>
    <w:p w:rsidR="00B51AC3" w:rsidP="00F30913" w:rsidRDefault="00B51AC3" w14:paraId="237D9104" w14:textId="77777777">
      <w:pPr>
        <w:pStyle w:val="Odstavecseseznamem"/>
        <w:spacing w:after="0"/>
        <w:ind w:start="792"/>
        <w:jc w:val="both"/>
      </w:pPr>
    </w:p>
    <w:p w:rsidR="00A83DB3" w:rsidP="00F30913" w:rsidRDefault="00A83DB3" w14:paraId="603BBF92" w14:textId="4642FE93">
      <w:pPr>
        <w:pStyle w:val="Odstavecseseznamem"/>
        <w:numPr>
          <w:ilvl w:val="2"/>
          <w:numId w:val="22"/>
        </w:numPr>
        <w:spacing w:after="0"/>
        <w:jc w:val="both"/>
      </w:pPr>
      <w:r w:rsidRPr="00317A95">
        <w:rPr>
          <w:b/>
          <w:bCs/>
        </w:rPr>
        <w:t xml:space="preserve">Business Entity</w:t>
      </w:r>
      <w:r>
        <w:t xml:space="preserve">: a legal entity or natural person who, when concluding and performing the Contract, acts within the scope of their business activities</w:t>
      </w:r>
      <w:r w:rsidR="00714F1C">
        <w:t xml:space="preserve">. </w:t>
      </w:r>
    </w:p>
    <w:p w:rsidR="00B51AC3" w:rsidP="00F30913" w:rsidRDefault="00B51AC3" w14:paraId="2CCAE4C7" w14:textId="77777777">
      <w:pPr>
        <w:spacing w:after="0"/>
        <w:jc w:val="both"/>
      </w:pPr>
    </w:p>
    <w:p w:rsidR="001B5261" w:rsidP="00F30913" w:rsidRDefault="00A83DB3" w14:paraId="6A1E5291" w14:textId="77777777">
      <w:pPr>
        <w:pStyle w:val="Odstavecseseznamem"/>
        <w:numPr>
          <w:ilvl w:val="2"/>
          <w:numId w:val="22"/>
        </w:numPr>
        <w:spacing w:after="0"/>
        <w:jc w:val="both"/>
      </w:pPr>
      <w:r w:rsidRPr="00317A95">
        <w:rPr>
          <w:b/>
          <w:bCs/>
        </w:rPr>
        <w:t xml:space="preserve">Consumer</w:t>
      </w:r>
      <w:r>
        <w:t xml:space="preserve">: any person who enters into a legal relationship with the Provider outside the scope of their business activities or outside the scope of the independent practice of their profession.</w:t>
      </w:r>
    </w:p>
    <w:p w:rsidR="00B51AC3" w:rsidP="00F30913" w:rsidRDefault="00B51AC3" w14:paraId="659B5F9D" w14:textId="77777777">
      <w:pPr>
        <w:spacing w:after="0"/>
        <w:jc w:val="both"/>
      </w:pPr>
    </w:p>
    <w:p w:rsidR="00A83DB3" w:rsidP="00F30913" w:rsidRDefault="00A83DB3" w14:paraId="4AD56C97" w14:textId="369E187D">
      <w:pPr>
        <w:pStyle w:val="Odstavecseseznamem"/>
        <w:spacing w:after="0"/>
        <w:ind w:start="792" w:firstLine="432"/>
        <w:jc w:val="both"/>
      </w:pPr>
      <w:r>
        <w:t xml:space="preserve">The Business and the Consumer are hereinafter collectively referred to as the “Purchaser.”</w:t>
      </w:r>
    </w:p>
    <w:p w:rsidR="00B51AC3" w:rsidP="00F30913" w:rsidRDefault="00B51AC3" w14:paraId="777DB844" w14:textId="77777777">
      <w:pPr>
        <w:pStyle w:val="Odstavecseseznamem"/>
        <w:spacing w:after="0"/>
        <w:ind w:start="792"/>
        <w:jc w:val="both"/>
      </w:pPr>
    </w:p>
    <w:p w:rsidR="00A83DB3" w:rsidP="00F30913" w:rsidRDefault="00A83DB3" w14:paraId="78B3BCB0" w14:textId="2EE69AE0">
      <w:pPr>
        <w:pStyle w:val="Odstavecseseznamem"/>
        <w:numPr>
          <w:ilvl w:val="2"/>
          <w:numId w:val="22"/>
        </w:numPr>
        <w:spacing w:after="0"/>
        <w:jc w:val="both"/>
      </w:pPr>
      <w:r w:rsidRPr="00317A95">
        <w:rPr>
          <w:b/>
          <w:bCs/>
        </w:rPr>
        <w:t xml:space="preserve">Contracting Parties</w:t>
      </w:r>
      <w:r>
        <w:t xml:space="preserve">: The Provider and the Purchaser after the conclusion of the Agreement, or the Provider and the person participating in pre-contractual negotiations leading to the conclusion of the Agreement, unless the nature of a specific provision clearly indicates otherwise.</w:t>
      </w:r>
    </w:p>
    <w:p w:rsidR="00B51AC3" w:rsidP="00F30913" w:rsidRDefault="00B51AC3" w14:paraId="1332FF43" w14:textId="77777777">
      <w:pPr>
        <w:pStyle w:val="Odstavecseseznamem"/>
        <w:spacing w:after="0"/>
        <w:ind w:start="792"/>
        <w:jc w:val="both"/>
      </w:pPr>
    </w:p>
    <w:p w:rsidR="00A83DB3" w:rsidP="00F30913" w:rsidRDefault="00A83DB3" w14:paraId="225A91FE" w14:textId="0730FD48">
      <w:pPr>
        <w:pStyle w:val="Odstavecseseznamem"/>
        <w:numPr>
          <w:ilvl w:val="2"/>
          <w:numId w:val="22"/>
        </w:numPr>
        <w:spacing w:after="0"/>
        <w:jc w:val="both"/>
      </w:pPr>
      <w:r w:rsidRPr="00317A95">
        <w:rPr>
          <w:b/>
          <w:bCs/>
        </w:rPr>
        <w:t xml:space="preserve">Agreement</w:t>
      </w:r>
      <w:r>
        <w:t xml:space="preserve">: </w:t>
      </w:r>
      <w:r w:rsidR="009E126A">
        <w:t xml:space="preserve">The Agreement for the Provision of Digital Content concluded between the Provider and the Purchaser </w:t>
      </w:r>
      <w:r w:rsidR="001B5261">
        <w:t xml:space="preserve">(hereinafter also referred to as the “EULA”)</w:t>
      </w:r>
    </w:p>
    <w:p w:rsidR="00B51AC3" w:rsidP="00F30913" w:rsidRDefault="00B51AC3" w14:paraId="70296E0F" w14:textId="77777777">
      <w:pPr>
        <w:pStyle w:val="Odstavecseseznamem"/>
        <w:spacing w:after="0"/>
      </w:pPr>
    </w:p>
    <w:p w:rsidR="00A83DB3" w:rsidP="00F30913" w:rsidRDefault="00A83DB3" w14:paraId="16C1A7AC" w14:textId="4FBCE737">
      <w:pPr>
        <w:pStyle w:val="Odstavecseseznamem"/>
        <w:numPr>
          <w:ilvl w:val="2"/>
          <w:numId w:val="22"/>
        </w:numPr>
        <w:spacing w:after="0"/>
        <w:jc w:val="both"/>
      </w:pPr>
      <w:r w:rsidRPr="00D956E9">
        <w:rPr>
          <w:b/>
          <w:bCs/>
        </w:rPr>
        <w:t xml:space="preserve">Payment Portal Operator</w:t>
      </w:r>
      <w:r>
        <w:t xml:space="preserve">: the entity that facilitates payment of the license fee; this entity provides only payment services and, unless expressly stated otherwise, is not a party to the Agreement.</w:t>
      </w:r>
    </w:p>
    <w:p w:rsidR="00B51AC3" w:rsidP="00F30913" w:rsidRDefault="00B51AC3" w14:paraId="0E97FB28" w14:textId="77777777">
      <w:pPr>
        <w:pStyle w:val="Odstavecseseznamem"/>
        <w:spacing w:after="0"/>
      </w:pPr>
    </w:p>
    <w:p w:rsidR="00A83DB3" w:rsidP="00F30913" w:rsidRDefault="00A83DB3" w14:paraId="1E4A2A82" w14:textId="1B52346C">
      <w:pPr>
        <w:pStyle w:val="Odstavecseseznamem"/>
        <w:numPr>
          <w:ilvl w:val="2"/>
          <w:numId w:val="22"/>
        </w:numPr>
        <w:spacing w:after="0"/>
        <w:jc w:val="both"/>
      </w:pPr>
      <w:r w:rsidRPr="000E7C6D">
        <w:rPr>
          <w:b/>
          <w:bCs/>
        </w:rPr>
        <w:t xml:space="preserve">Customer Support</w:t>
      </w:r>
      <w:r>
        <w:t xml:space="preserve">: The Provider’s customer support available at the email address</w:t>
      </w:r>
      <w:hyperlink w:history="1" r:id="rId8">
        <w:r w:rsidRPr="005E6686" w:rsidR="00643BC6">
          <w:rPr>
            <w:rStyle w:val="Hypertextovodkaz"/>
          </w:rPr>
          <w:t>support@rikidar.eu</w:t>
        </w:r>
      </w:hyperlink>
      <w:r>
        <w:t xml:space="preserve"> .</w:t>
      </w:r>
    </w:p>
    <w:p w:rsidR="00B51AC3" w:rsidP="00F30913" w:rsidRDefault="00B51AC3" w14:paraId="1B995640" w14:textId="77777777">
      <w:pPr>
        <w:pStyle w:val="Odstavecseseznamem"/>
        <w:spacing w:after="0"/>
      </w:pPr>
    </w:p>
    <w:p w:rsidRPr="000229F9" w:rsidR="00A83DB3" w:rsidP="00F30913" w:rsidRDefault="00A83DB3" w14:paraId="1E4D7979" w14:textId="35CFF828">
      <w:pPr>
        <w:pStyle w:val="Odstavecseseznamem"/>
        <w:numPr>
          <w:ilvl w:val="1"/>
          <w:numId w:val="22"/>
        </w:numPr>
        <w:spacing w:after="0"/>
        <w:jc w:val="both"/>
        <w:rPr>
          <w:b/>
          <w:bCs/>
        </w:rPr>
      </w:pPr>
      <w:r w:rsidRPr="000229F9">
        <w:rPr>
          <w:b/>
          <w:bCs/>
        </w:rPr>
        <w:t xml:space="preserve">Relationship Between the GTC and the License Agreement</w:t>
      </w:r>
    </w:p>
    <w:p w:rsidR="00A83DB3" w:rsidP="00F30913" w:rsidRDefault="00A83DB3" w14:paraId="1D39CBEF" w14:textId="5C717EAB">
      <w:pPr>
        <w:pStyle w:val="Odstavecseseznamem"/>
        <w:numPr>
          <w:ilvl w:val="2"/>
          <w:numId w:val="22"/>
        </w:numPr>
        <w:spacing w:after="0"/>
        <w:jc w:val="both"/>
      </w:pPr>
      <w:r>
        <w:t xml:space="preserve">By entering into the Agreement, the Licensee accepts these GTC</w:t>
      </w:r>
      <w:r w:rsidR="00A31808">
        <w:t xml:space="preserve">.</w:t>
      </w:r>
    </w:p>
    <w:p w:rsidR="00A83DB3" w:rsidP="00F30913" w:rsidRDefault="00A83DB3" w14:paraId="4D515369" w14:textId="6E88F252">
      <w:pPr>
        <w:pStyle w:val="Odstavecseseznamem"/>
        <w:numPr>
          <w:ilvl w:val="2"/>
          <w:numId w:val="22"/>
        </w:numPr>
        <w:spacing w:after="0"/>
        <w:jc w:val="both"/>
      </w:pPr>
      <w:r>
        <w:lastRenderedPageBreak/>
      </w:r>
      <w:r>
        <w:t xml:space="preserve">The Licensee acknowledges that the GTC, the EULA, and the Privacy Policy are separate documents that govern different aspects of the relationship between the Provider and the Licensee. To the extent that the individual documents apply differently to Business Users and Consumers, the relevant provisions for the given category of Licensee </w:t>
      </w:r>
      <w:r w:rsidR="000E7C6D">
        <w:t xml:space="preserve">(i.e., Consumers and Business Users) </w:t>
      </w:r>
      <w:r>
        <w:t xml:space="preserve">shall apply</w:t>
      </w:r>
      <w:r>
        <w:t xml:space="preserve">.</w:t>
      </w:r>
    </w:p>
    <w:p w:rsidR="00B51AC3" w:rsidP="00F30913" w:rsidRDefault="00B51AC3" w14:paraId="3C49E91B" w14:textId="77777777">
      <w:pPr>
        <w:pStyle w:val="Odstavecseseznamem"/>
        <w:spacing w:after="0"/>
        <w:ind w:start="360"/>
        <w:jc w:val="both"/>
        <w:rPr>
          <w:b/>
          <w:bCs/>
        </w:rPr>
      </w:pPr>
    </w:p>
    <w:p w:rsidRPr="001A0867" w:rsidR="00A83DB3" w:rsidP="00F30913" w:rsidRDefault="00A83DB3" w14:paraId="43F9B6D7" w14:textId="2B06BB3D">
      <w:pPr>
        <w:pStyle w:val="Odstavecseseznamem"/>
        <w:numPr>
          <w:ilvl w:val="1"/>
          <w:numId w:val="22"/>
        </w:numPr>
        <w:spacing w:after="0"/>
        <w:jc w:val="both"/>
        <w:rPr>
          <w:b/>
          <w:bCs/>
        </w:rPr>
      </w:pPr>
      <w:r w:rsidRPr="001A0867">
        <w:rPr>
          <w:b/>
          <w:bCs/>
        </w:rPr>
        <w:t xml:space="preserve">Governing Law and Dispute Resolution</w:t>
      </w:r>
    </w:p>
    <w:p w:rsidR="0034279A" w:rsidP="00F30913" w:rsidRDefault="00A83DB3" w14:paraId="0DF1ADA7" w14:textId="10ACE3FD">
      <w:pPr>
        <w:pStyle w:val="Odstavecseseznamem"/>
        <w:numPr>
          <w:ilvl w:val="2"/>
          <w:numId w:val="22"/>
        </w:numPr>
        <w:spacing w:after="0"/>
        <w:jc w:val="both"/>
      </w:pPr>
      <w:r>
        <w:t xml:space="preserve">These GTC and the legal relationships arising between the Provider and the Purchaser are governed by Czech law</w:t>
      </w:r>
      <w:r w:rsidR="00E45CF1">
        <w:t xml:space="preserve">. </w:t>
      </w:r>
      <w:r>
        <w:t xml:space="preserve">In relationships with Business Customers, any disputes arising from or in connection with these GTC shall be resolved before the competent courts of the Czech Republic.</w:t>
      </w:r>
    </w:p>
    <w:p w:rsidR="00E45CF1" w:rsidP="0046695F" w:rsidRDefault="00E45CF1" w14:paraId="19557DCD" w14:textId="77777777">
      <w:pPr>
        <w:pStyle w:val="Odstavecseseznamem"/>
        <w:spacing w:after="0"/>
        <w:ind w:start="1440"/>
        <w:jc w:val="both"/>
      </w:pPr>
    </w:p>
    <w:p w:rsidR="0034279A" w:rsidP="00F30913" w:rsidRDefault="0034279A" w14:paraId="54BFA4D8" w14:textId="71A2A049">
      <w:pPr>
        <w:pStyle w:val="Nadpis2"/>
        <w:numPr>
          <w:ilvl w:val="0"/>
          <w:numId w:val="22"/>
        </w:numPr>
        <w:spacing w:before="0" w:after="0"/>
      </w:pPr>
      <w:r w:rsidR="00E45CF1">
        <w:t xml:space="preserve">Price List</w:t>
      </w:r>
    </w:p>
    <w:p w:rsidR="00F30913" w:rsidP="00F30913" w:rsidRDefault="00556B52" w14:paraId="2F4788E0" w14:textId="12556489">
      <w:pPr>
        <w:pStyle w:val="Odstavecseseznamem"/>
        <w:numPr>
          <w:ilvl w:val="1"/>
          <w:numId w:val="45"/>
        </w:numPr>
        <w:spacing w:after="0"/>
        <w:jc w:val="both"/>
      </w:pPr>
      <w:r>
        <w:t xml:space="preserve">The Provider </w:t>
      </w:r>
      <w:r>
        <w:t xml:space="preserve">has published a price list </w:t>
      </w:r>
      <w:r>
        <w:t xml:space="preserve">on its website:</w:t>
      </w:r>
      <w:hyperlink w:history="1" w:anchor="pricing" r:id="rId9">
        <w:r w:rsidRPr="005E6686" w:rsidR="00643BC6">
          <w:rPr>
            <w:rStyle w:val="Hypertextovodkaz"/>
          </w:rPr>
          <w:t xml:space="preserve"> https://corkmac.app/legal/product_sheet#pricing</w:t>
        </w:r>
      </w:hyperlink>
      <w:r>
        <w:t xml:space="preserve">, setting out the prices for individual services. This price list is an integral part of the Agreement. </w:t>
      </w:r>
    </w:p>
    <w:p w:rsidR="00F30913" w:rsidP="00F30913" w:rsidRDefault="00F30913" w14:paraId="0DED819A" w14:textId="6B919BBA">
      <w:pPr>
        <w:pStyle w:val="Odstavecseseznamem"/>
        <w:spacing w:after="0"/>
        <w:jc w:val="both"/>
      </w:pPr>
    </w:p>
    <w:p w:rsidR="00556B52" w:rsidP="00F30913" w:rsidRDefault="00556B52" w14:paraId="3EAF47BE" w14:textId="432F7021">
      <w:pPr>
        <w:pStyle w:val="Odstavecseseznamem"/>
        <w:numPr>
          <w:ilvl w:val="1"/>
          <w:numId w:val="45"/>
        </w:numPr>
        <w:spacing w:after="0"/>
        <w:jc w:val="both"/>
      </w:pPr>
      <w:r>
        <w:t xml:space="preserve">The price of the service provided is determined by the price specified in the Price List for the selected Service. </w:t>
      </w:r>
    </w:p>
    <w:p w:rsidR="0034279A" w:rsidP="0046695F" w:rsidRDefault="0034279A" w14:paraId="2A6169EC" w14:textId="77777777">
      <w:pPr>
        <w:spacing w:after="0"/>
      </w:pPr>
    </w:p>
    <w:p w:rsidR="0034279A" w:rsidP="00F30913" w:rsidRDefault="00137333" w14:paraId="76294BA3" w14:textId="4A8E3BD9">
      <w:pPr>
        <w:pStyle w:val="Nadpis2"/>
        <w:numPr>
          <w:ilvl w:val="0"/>
          <w:numId w:val="22"/>
        </w:numPr>
        <w:spacing w:before="0" w:after="0"/>
      </w:pPr>
      <w:r>
        <w:t xml:space="preserve">Product Sheet</w:t>
      </w:r>
    </w:p>
    <w:p w:rsidR="0034279A" w:rsidP="00F30913" w:rsidRDefault="00556B52" w14:paraId="5249C0C7" w14:textId="0B584A4D">
      <w:pPr>
        <w:pStyle w:val="Odstavecseseznamem"/>
        <w:numPr>
          <w:ilvl w:val="1"/>
          <w:numId w:val="22"/>
        </w:numPr>
        <w:spacing w:after="0"/>
      </w:pPr>
      <w:r>
        <w:t xml:space="preserve">The Provider </w:t>
      </w:r>
      <w:r>
        <w:t xml:space="preserve">has published a product sheet </w:t>
      </w:r>
      <w:r>
        <w:t xml:space="preserve">on its website:</w:t>
      </w:r>
      <w:hyperlink w:history="1" r:id="rId10">
        <w:r w:rsidR="00742F26">
          <w:rPr>
            <w:rStyle w:val="Hypertextovodkaz"/>
          </w:rPr>
          <w:t xml:space="preserve"> https://corkmac.app/legal/product_sheet</w:t>
        </w:r>
      </w:hyperlink>
      <w:r>
        <w:t xml:space="preserve">, </w:t>
      </w:r>
      <w:r>
        <w:t xml:space="preserve">which specifies </w:t>
      </w:r>
      <w:r>
        <w:t xml:space="preserve">the services </w:t>
      </w:r>
      <w:r>
        <w:t xml:space="preserve">it provides</w:t>
      </w:r>
      <w:r>
        <w:t xml:space="preserve">. </w:t>
      </w:r>
    </w:p>
    <w:p w:rsidR="006C321E" w:rsidP="0046695F" w:rsidRDefault="006C321E" w14:paraId="309B56C0" w14:textId="77777777">
      <w:pPr>
        <w:spacing w:after="0"/>
        <w:jc w:val="both"/>
      </w:pPr>
    </w:p>
    <w:p w:rsidR="00F44487" w:rsidP="00F30913" w:rsidRDefault="00F44487" w14:paraId="15E01243" w14:textId="38A982AC">
      <w:pPr>
        <w:pStyle w:val="Nadpis2"/>
        <w:numPr>
          <w:ilvl w:val="0"/>
          <w:numId w:val="22"/>
        </w:numPr>
        <w:spacing w:before="0" w:after="0"/>
      </w:pPr>
      <w:r>
        <w:t xml:space="preserve">Withdrawal from the Contract by the Consumer</w:t>
      </w:r>
    </w:p>
    <w:p w:rsidR="00F30913" w:rsidP="00F30913" w:rsidRDefault="00F44487" w14:paraId="298EB1B2" w14:textId="77777777">
      <w:pPr>
        <w:pStyle w:val="Odstavecseseznamem"/>
        <w:numPr>
          <w:ilvl w:val="1"/>
          <w:numId w:val="46"/>
        </w:numPr>
        <w:spacing w:after="0"/>
        <w:jc w:val="both"/>
      </w:pPr>
      <w:r>
        <w:t xml:space="preserve">Unless otherwise provided in these General Terms and Conditions or by law, the Consumer has the right to withdraw from a Contract concluded remotely within 14 days from the date of conclusion of the Contract, or from the date specified by law. </w:t>
      </w:r>
      <w:r>
        <w:t xml:space="preserve">The Consumer’s right of withdrawal does not arise or ceases to exist in cases specified by law, in particular where:</w:t>
      </w:r>
    </w:p>
    <w:p w:rsidR="00F30913" w:rsidP="00F30913" w:rsidRDefault="00F30913" w14:paraId="5465CDC7" w14:textId="60943324">
      <w:pPr>
        <w:pStyle w:val="Odstavecseseznamem"/>
        <w:spacing w:after="0"/>
        <w:jc w:val="both"/>
      </w:pPr>
    </w:p>
    <w:p w:rsidR="00F30913" w:rsidP="00F30913" w:rsidRDefault="00F44487" w14:paraId="4C6B4E01" w14:textId="77777777">
      <w:pPr>
        <w:pStyle w:val="Odstavecseseznamem"/>
        <w:numPr>
          <w:ilvl w:val="2"/>
          <w:numId w:val="46"/>
        </w:numPr>
        <w:spacing w:after="0"/>
        <w:jc w:val="both"/>
      </w:pPr>
      <w:r>
        <w:t xml:space="preserve">a service that has been fully provided with the Consumer’s prior express consent before the expiration of the withdrawal period, provided that the Consumer was informed in advance that the right of withdrawal would lapse;</w:t>
      </w:r>
    </w:p>
    <w:p w:rsidR="00F30913" w:rsidP="00F30913" w:rsidRDefault="00F30913" w14:paraId="48C34DA1" w14:textId="77777777">
      <w:pPr>
        <w:pStyle w:val="Odstavecseseznamem"/>
        <w:spacing w:after="0"/>
        <w:jc w:val="both"/>
      </w:pPr>
    </w:p>
    <w:p w:rsidR="00F30913" w:rsidP="00F30913" w:rsidRDefault="00F44487" w14:paraId="614B4BC5" w14:textId="77777777">
      <w:pPr>
        <w:pStyle w:val="Odstavecseseznamem"/>
        <w:numPr>
          <w:ilvl w:val="2"/>
          <w:numId w:val="46"/>
        </w:numPr>
        <w:spacing w:after="0"/>
        <w:jc w:val="both"/>
      </w:pPr>
      <w:r>
        <w:t xml:space="preserve">a Product modified according to the Consumer’s requirements or tailored to their personal needs, provided that the statutory conditions for excluding the right of withdrawal are met;</w:t>
      </w:r>
    </w:p>
    <w:p w:rsidRPr="00F30913" w:rsidR="00F30913" w:rsidP="00F30913" w:rsidRDefault="00F30913" w14:paraId="20A6A2C1" w14:textId="77777777">
      <w:pPr>
        <w:pStyle w:val="Odstavecseseznamem"/>
        <w:rPr>
          <w:b/>
          <w:bCs/>
        </w:rPr>
      </w:pPr>
    </w:p>
    <w:p w:rsidRPr="00BB3ABE" w:rsidR="00BB3ABE" w:rsidP="00BB3ABE" w:rsidRDefault="00F44487" w14:paraId="3A955157" w14:textId="77777777">
      <w:pPr>
        <w:pStyle w:val="Odstavecseseznamem"/>
        <w:numPr>
          <w:ilvl w:val="2"/>
          <w:numId w:val="46"/>
        </w:numPr>
        <w:spacing w:after="0"/>
        <w:jc w:val="both"/>
      </w:pPr>
      <w:r w:rsidRPr="00F30913">
        <w:rPr>
          <w:b/>
          <w:bCs/>
        </w:rPr>
        <w:t xml:space="preserve">digital content not supplied on a tangible medium, provided it was supplied with the Consumer’s prior express consent before the expiration of the withdrawal period and the Consumer was informed prior to the conclusion of the Contract that this would result in the loss of the right of withdrawal.</w:t>
      </w:r>
    </w:p>
    <w:p w:rsidR="00BB3ABE" w:rsidP="00BB3ABE" w:rsidRDefault="00BB3ABE" w14:paraId="0D5E3D57" w14:textId="77777777">
      <w:pPr>
        <w:pStyle w:val="Odstavecseseznamem"/>
      </w:pPr>
    </w:p>
    <w:p w:rsidR="00B91355" w:rsidP="00B91355" w:rsidRDefault="00F44487" w14:paraId="7C5791D6" w14:textId="5FEBD47A">
      <w:pPr>
        <w:pStyle w:val="Odstavecseseznamem"/>
        <w:numPr>
          <w:ilvl w:val="1"/>
          <w:numId w:val="46"/>
        </w:numPr>
        <w:spacing w:after="0"/>
        <w:jc w:val="both"/>
      </w:pPr>
      <w:r>
        <w:t xml:space="preserve">The Consumer may withdraw from the Contract by any unambiguous statement made to the Provider. The notice of withdrawal may be sent, in particular, to the Customer Support email address specified in these General Terms and Conditions</w:t>
      </w:r>
      <w:r w:rsidR="008D2846">
        <w:t xml:space="preserve">, or via the online interface published </w:t>
      </w:r>
      <w:r w:rsidR="00643BC6">
        <w:t xml:space="preserve">on </w:t>
      </w:r>
      <w:r w:rsidR="008D2846">
        <w:t xml:space="preserve">the Provider’s website:</w:t>
      </w:r>
      <w:hyperlink w:history="1" r:id="rId11">
        <w:r w:rsidRPr="005E6686" w:rsidR="00643BC6">
          <w:rPr>
            <w:rStyle w:val="Hypertextovodkaz"/>
          </w:rPr>
          <w:t xml:space="preserve"> https://corkmac.app</w:t>
        </w:r>
      </w:hyperlink>
      <w:r>
        <w:t xml:space="preserve">. The consumer</w:t>
      </w:r>
      <w:r>
        <w:lastRenderedPageBreak/>
      </w:r>
      <w:r>
        <w:t xml:space="preserve"> may also use the model form for withdrawing from the Contract available on the Provider’s website at</w:t>
      </w:r>
      <w:hyperlink w:history="1" r:id="rId12">
        <w:r w:rsidRPr="005E6686" w:rsidR="00643BC6">
          <w:rPr>
            <w:rStyle w:val="Hypertextovodkaz"/>
          </w:rPr>
          <w:t xml:space="preserve"> https://corkmac.app/legal/contract_cancellation</w:t>
        </w:r>
      </w:hyperlink>
      <w:r>
        <w:t xml:space="preserve">.</w:t>
      </w:r>
    </w:p>
    <w:p w:rsidR="00B91355" w:rsidP="00B91355" w:rsidRDefault="00B91355" w14:paraId="1530FC77" w14:textId="135225F1">
      <w:pPr>
        <w:pStyle w:val="Odstavecseseznamem"/>
        <w:spacing w:after="0"/>
        <w:ind w:start="360"/>
        <w:jc w:val="both"/>
      </w:pPr>
    </w:p>
    <w:p w:rsidR="00B91355" w:rsidP="00B91355" w:rsidRDefault="00F44487" w14:paraId="1161DB37" w14:textId="77777777">
      <w:pPr>
        <w:pStyle w:val="Odstavecseseznamem"/>
        <w:numPr>
          <w:ilvl w:val="1"/>
          <w:numId w:val="46"/>
        </w:numPr>
        <w:spacing w:after="0"/>
        <w:jc w:val="both"/>
      </w:pPr>
      <w:r w:rsidR="003A7A5E">
        <w:t xml:space="preserve">If</w:t>
      </w:r>
      <w:r>
        <w:t xml:space="preserve"> the consumer </w:t>
      </w:r>
      <w:r w:rsidR="003A7A5E">
        <w:t xml:space="preserve">withdraws from the Contract within 14 days of the date of conclusion of the Contract, </w:t>
      </w:r>
      <w:r>
        <w:t xml:space="preserve">the consumer is not </w:t>
      </w:r>
      <w:r>
        <w:t xml:space="preserve">required to state the reason for withdrawing from the Contract.</w:t>
      </w:r>
    </w:p>
    <w:p w:rsidR="00B91355" w:rsidP="00B91355" w:rsidRDefault="00B91355" w14:paraId="72238519" w14:textId="77777777">
      <w:pPr>
        <w:pStyle w:val="Odstavecseseznamem"/>
      </w:pPr>
    </w:p>
    <w:p w:rsidR="00B91355" w:rsidP="00B91355" w:rsidRDefault="003A7A5E" w14:paraId="6A0F7B5F" w14:textId="77777777">
      <w:pPr>
        <w:pStyle w:val="Odstavecseseznamem"/>
        <w:numPr>
          <w:ilvl w:val="1"/>
          <w:numId w:val="46"/>
        </w:numPr>
        <w:spacing w:after="0"/>
        <w:jc w:val="both"/>
      </w:pPr>
      <w:r w:rsidR="00494E4A">
        <w:t xml:space="preserve">The</w:t>
      </w:r>
      <w:r>
        <w:t xml:space="preserve"> Consumer is also entitled to withdraw from the Contract if </w:t>
      </w:r>
      <w:r w:rsidR="00494E4A">
        <w:t xml:space="preserve">this right arose in connection with defective performance.  </w:t>
      </w:r>
    </w:p>
    <w:p w:rsidR="00B91355" w:rsidP="00B91355" w:rsidRDefault="00B91355" w14:paraId="6EFCD23C" w14:textId="77777777">
      <w:pPr>
        <w:pStyle w:val="Odstavecseseznamem"/>
      </w:pPr>
    </w:p>
    <w:p w:rsidR="00B91355" w:rsidP="00B91355" w:rsidRDefault="00F44487" w14:paraId="7F83DFAE" w14:textId="77777777">
      <w:pPr>
        <w:pStyle w:val="Odstavecseseznamem"/>
        <w:numPr>
          <w:ilvl w:val="1"/>
          <w:numId w:val="46"/>
        </w:numPr>
        <w:spacing w:after="0"/>
        <w:jc w:val="both"/>
      </w:pPr>
      <w:r>
        <w:t xml:space="preserve">If the Consumer has received tangible goods under the Contract that they are required to return as a result of the withdrawal, they shall return them to the Provider without undue delay, no later than 14 days from the date of withdrawal from the Contract. The costs of returning the tangible goods shall be borne by the Consumer</w:t>
      </w:r>
      <w:r w:rsidR="00BC434D">
        <w:t xml:space="preserve">.</w:t>
      </w:r>
    </w:p>
    <w:p w:rsidR="00B91355" w:rsidP="00B91355" w:rsidRDefault="00B91355" w14:paraId="012913CB" w14:textId="77777777">
      <w:pPr>
        <w:pStyle w:val="Odstavecseseznamem"/>
      </w:pPr>
    </w:p>
    <w:p w:rsidR="00B91355" w:rsidP="00B91355" w:rsidRDefault="00F44487" w14:paraId="013DE4E5" w14:textId="77777777">
      <w:pPr>
        <w:pStyle w:val="Odstavecseseznamem"/>
        <w:numPr>
          <w:ilvl w:val="1"/>
          <w:numId w:val="46"/>
        </w:numPr>
        <w:spacing w:after="0"/>
        <w:jc w:val="both"/>
      </w:pPr>
      <w:r>
        <w:t xml:space="preserve">Upon valid withdrawal from the Contract, the Provider shall refund to the Consumer all funds received from the Consumer under the Contract, including delivery costs, to the extent prescribed by law, without undue delay, no later than 14 days from the date of withdrawal from the Contract.</w:t>
      </w:r>
    </w:p>
    <w:p w:rsidR="00B91355" w:rsidP="00B91355" w:rsidRDefault="00B91355" w14:paraId="3E82D61F" w14:textId="77777777">
      <w:pPr>
        <w:pStyle w:val="Odstavecseseznamem"/>
      </w:pPr>
    </w:p>
    <w:p w:rsidR="00B91355" w:rsidP="00B91355" w:rsidRDefault="00FB6EA0" w14:paraId="1101250F" w14:textId="2CF74CF7">
      <w:pPr>
        <w:pStyle w:val="Odstavecseseznamem"/>
        <w:spacing w:after="0"/>
        <w:ind w:start="360"/>
        <w:jc w:val="both"/>
      </w:pPr>
      <w:r>
        <w:t xml:space="preserve">The Provider will refund the funds </w:t>
      </w:r>
      <w:r w:rsidR="00165486">
        <w:t xml:space="preserve">either through the payment portal operator via which the Product price was paid, or by bank transfer, in which case the Consumer is required to provide the Provider with their bank account number. </w:t>
      </w:r>
      <w:r w:rsidRPr="00C10C1A" w:rsidR="00C10C1A">
        <w:t xml:space="preserve">The funds will be refunded in the same manner in which the Provider received them, unless the Consumer expressly agrees to another method that does not incur additional costs for the Consumer.</w:t>
      </w:r>
    </w:p>
    <w:p w:rsidR="00B91355" w:rsidP="00B91355" w:rsidRDefault="00B91355" w14:paraId="73F767F8" w14:textId="77777777">
      <w:pPr>
        <w:pStyle w:val="Odstavecseseznamem"/>
      </w:pPr>
    </w:p>
    <w:p w:rsidR="00F44487" w:rsidP="00B91355" w:rsidRDefault="00F44487" w14:paraId="0EE16885" w14:textId="789BEDDD">
      <w:pPr>
        <w:pStyle w:val="Odstavecseseznamem"/>
        <w:numPr>
          <w:ilvl w:val="1"/>
          <w:numId w:val="46"/>
        </w:numPr>
        <w:spacing w:after="0"/>
        <w:jc w:val="both"/>
      </w:pPr>
      <w:r>
        <w:t xml:space="preserve">If the Consumer received a gift, promotional item, or other free benefit in connection with the Contract, the Consumer’s obligation to return such benefit shall be assessed according to the nature of the Contract and applicable laws. If the return of such benefit is required by law, the Consumer shall return it to the Provider without undue delay.</w:t>
      </w:r>
    </w:p>
    <w:p w:rsidR="00F44487" w:rsidP="0046695F" w:rsidRDefault="00F44487" w14:paraId="7873818B" w14:textId="77777777">
      <w:pPr>
        <w:spacing w:after="0"/>
      </w:pPr>
    </w:p>
    <w:p w:rsidR="00F44487" w:rsidP="00B91355" w:rsidRDefault="00F44487" w14:paraId="023D996D" w14:textId="32B11B76">
      <w:pPr>
        <w:pStyle w:val="Nadpis2"/>
        <w:numPr>
          <w:ilvl w:val="0"/>
          <w:numId w:val="22"/>
        </w:numPr>
        <w:spacing w:before="0" w:after="0"/>
      </w:pPr>
      <w:r>
        <w:t xml:space="preserve">Withdrawal from the Contract by the Business</w:t>
      </w:r>
    </w:p>
    <w:p w:rsidR="00B91355" w:rsidP="00B91355" w:rsidRDefault="00F44487" w14:paraId="3DD9EBE9" w14:textId="77777777">
      <w:pPr>
        <w:pStyle w:val="Odstavecseseznamem"/>
        <w:numPr>
          <w:ilvl w:val="1"/>
          <w:numId w:val="22"/>
        </w:numPr>
        <w:spacing w:after="0"/>
        <w:ind w:start="426" w:hanging="426"/>
        <w:jc w:val="both"/>
      </w:pPr>
      <w:r w:rsidR="00E836FA">
        <w:t xml:space="preserve">The</w:t>
      </w:r>
      <w:r>
        <w:t xml:space="preserve"> Business is entitled to withdraw from the Contract </w:t>
      </w:r>
      <w:r w:rsidR="00E836FA">
        <w:t xml:space="preserve">if this right arises as a result of defective performance.  </w:t>
      </w:r>
    </w:p>
    <w:p w:rsidR="00B91355" w:rsidP="00B91355" w:rsidRDefault="00B91355" w14:paraId="0A093679" w14:textId="1E7B632D">
      <w:pPr>
        <w:pStyle w:val="Odstavecseseznamem"/>
        <w:spacing w:after="0"/>
        <w:ind w:start="426"/>
        <w:jc w:val="both"/>
      </w:pPr>
    </w:p>
    <w:p w:rsidR="00F44487" w:rsidP="00B91355" w:rsidRDefault="00F44487" w14:paraId="2120A0B4" w14:textId="45866BEF">
      <w:pPr>
        <w:pStyle w:val="Odstavecseseznamem"/>
        <w:numPr>
          <w:ilvl w:val="1"/>
          <w:numId w:val="22"/>
        </w:numPr>
        <w:spacing w:after="0"/>
        <w:ind w:start="426" w:hanging="426"/>
        <w:jc w:val="both"/>
      </w:pPr>
      <w:r>
        <w:t xml:space="preserve">Withdrawal from the Contract is possible by means of an unambiguous written notice delivered to the Provider, in particular via the Customer Support email</w:t>
      </w:r>
      <w:r w:rsidR="00F1705E">
        <w:t xml:space="preserve">, </w:t>
      </w:r>
      <w:r>
        <w:t xml:space="preserve">via the form available on the Provider’s website, </w:t>
      </w:r>
      <w:r w:rsidR="00F1705E">
        <w:t xml:space="preserve">or via the online interface published </w:t>
      </w:r>
      <w:r w:rsidR="00643BC6">
        <w:t xml:space="preserve">on </w:t>
      </w:r>
      <w:r w:rsidR="00F1705E">
        <w:t xml:space="preserve">the Provider’s website:</w:t>
      </w:r>
      <w:hyperlink w:history="1" r:id="rId13">
        <w:r w:rsidRPr="005E6686" w:rsidR="00643BC6">
          <w:rPr>
            <w:rStyle w:val="Hypertextovodkaz"/>
          </w:rPr>
          <w:t xml:space="preserve"> https://corkmac.app</w:t>
        </w:r>
      </w:hyperlink>
      <w:r w:rsidR="00F1705E">
        <w:t xml:space="preserve">.</w:t>
      </w:r>
    </w:p>
    <w:p w:rsidR="00F44487" w:rsidP="0046695F" w:rsidRDefault="00F44487" w14:paraId="51E7D0C4" w14:textId="77777777">
      <w:pPr>
        <w:spacing w:after="0"/>
        <w:jc w:val="both"/>
      </w:pPr>
    </w:p>
    <w:p w:rsidR="00F44487" w:rsidP="00B91355" w:rsidRDefault="00F44487" w14:paraId="4540CB71" w14:textId="1D98A640">
      <w:pPr>
        <w:pStyle w:val="Nadpis2"/>
        <w:numPr>
          <w:ilvl w:val="0"/>
          <w:numId w:val="22"/>
        </w:numPr>
        <w:spacing w:before="0" w:after="0"/>
      </w:pPr>
      <w:r>
        <w:t xml:space="preserve">Withdrawal from the Contract by the Provider</w:t>
      </w:r>
    </w:p>
    <w:p w:rsidR="00F44487" w:rsidP="00B91355" w:rsidRDefault="00F44487" w14:paraId="6F1CC74D" w14:textId="44E5F573">
      <w:pPr>
        <w:pStyle w:val="Odstavecseseznamem"/>
        <w:numPr>
          <w:ilvl w:val="1"/>
          <w:numId w:val="48"/>
        </w:numPr>
        <w:spacing w:after="0"/>
        <w:ind w:start="426" w:hanging="426"/>
        <w:jc w:val="both"/>
      </w:pPr>
      <w:r>
        <w:t xml:space="preserve">The Provider is entitled to withdraw from the Agreement in the event of a material breach of the Agreement by the Purchaser, particularly if the Purchaser is in default of payment of the price or any other monetary obligation due</w:t>
      </w:r>
      <w:r w:rsidR="00572E21">
        <w:t xml:space="preserve">.</w:t>
      </w:r>
    </w:p>
    <w:p w:rsidR="00F44487" w:rsidP="0046695F" w:rsidRDefault="00F44487" w14:paraId="4E900D2B" w14:textId="77777777">
      <w:pPr>
        <w:spacing w:after="0"/>
      </w:pPr>
    </w:p>
    <w:p w:rsidR="00F44487" w:rsidP="00B91355" w:rsidRDefault="00F44487" w14:paraId="0755FE05" w14:textId="328C59BE">
      <w:pPr>
        <w:pStyle w:val="Nadpis2"/>
        <w:numPr>
          <w:ilvl w:val="0"/>
          <w:numId w:val="22"/>
        </w:numPr>
        <w:spacing w:before="0" w:after="0"/>
      </w:pPr>
      <w:r>
        <w:t xml:space="preserve">Liability for Defects </w:t>
      </w:r>
    </w:p>
    <w:p w:rsidR="00B91355" w:rsidP="00B91355" w:rsidRDefault="00F44487" w14:paraId="60362245" w14:textId="77777777">
      <w:pPr>
        <w:pStyle w:val="Odstavecseseznamem"/>
        <w:numPr>
          <w:ilvl w:val="1"/>
          <w:numId w:val="22"/>
        </w:numPr>
        <w:spacing w:after="0"/>
        <w:ind w:start="567" w:hanging="567"/>
        <w:jc w:val="both"/>
      </w:pPr>
      <w:r>
        <w:t xml:space="preserve">Rights arising from defective performance </w:t>
      </w:r>
      <w:r>
        <w:t xml:space="preserve">do not apply</w:t>
      </w:r>
      <w:r>
        <w:t xml:space="preserve"> to promotional products, gifts, and other free-of-charge performances</w:t>
      </w:r>
      <w:r>
        <w:t xml:space="preserve">. </w:t>
      </w:r>
    </w:p>
    <w:p w:rsidR="00B91355" w:rsidP="00B91355" w:rsidRDefault="00B91355" w14:paraId="47EE630F" w14:textId="77777777">
      <w:pPr>
        <w:pStyle w:val="Odstavecseseznamem"/>
        <w:spacing w:after="0"/>
        <w:ind w:start="567"/>
        <w:jc w:val="both"/>
      </w:pPr>
    </w:p>
    <w:p w:rsidR="00B91355" w:rsidP="00B91355" w:rsidRDefault="00F44487" w14:paraId="6E632A9E" w14:textId="77777777">
      <w:pPr>
        <w:pStyle w:val="Odstavecseseznamem"/>
        <w:numPr>
          <w:ilvl w:val="1"/>
          <w:numId w:val="22"/>
        </w:numPr>
        <w:spacing w:after="0"/>
        <w:ind w:start="567" w:hanging="567"/>
        <w:jc w:val="both"/>
      </w:pPr>
      <w:r>
        <w:lastRenderedPageBreak/>
      </w:r>
      <w:r>
        <w:t xml:space="preserve">If the Product functions as a graphical add-on to a third-party program, </w:t>
      </w:r>
      <w:r w:rsidR="00E0731E">
        <w:t xml:space="preserve">the Provider is not liable for defects in the Product caused by a defect or modification in the third-party program. In such a case, the Product functions only with compatible versions of the third-party program as specified in the product sheet. </w:t>
      </w:r>
    </w:p>
    <w:p w:rsidR="00B91355" w:rsidP="00B91355" w:rsidRDefault="00B91355" w14:paraId="6D66E9E7" w14:textId="77777777">
      <w:pPr>
        <w:pStyle w:val="Odstavecseseznamem"/>
      </w:pPr>
    </w:p>
    <w:p w:rsidR="00B91355" w:rsidP="00B91355" w:rsidRDefault="00F44487" w14:paraId="3E95DFA8" w14:textId="77777777">
      <w:pPr>
        <w:pStyle w:val="Odstavecseseznamem"/>
        <w:numPr>
          <w:ilvl w:val="1"/>
          <w:numId w:val="22"/>
        </w:numPr>
        <w:spacing w:after="0"/>
        <w:ind w:start="567" w:hanging="567"/>
        <w:jc w:val="both"/>
      </w:pPr>
      <w:r>
        <w:t xml:space="preserve">The Provider is liable to the Purchaser for ensuring that the Product, upon its release and for the duration of its provision as specified in the Agreement, complies with the Agreement and applicable laws. </w:t>
      </w:r>
      <w:r>
        <w:t xml:space="preserve">In particular, the Product:</w:t>
      </w:r>
    </w:p>
    <w:p w:rsidR="00B91355" w:rsidP="00B91355" w:rsidRDefault="00B91355" w14:paraId="16B20095" w14:textId="77777777">
      <w:pPr>
        <w:pStyle w:val="Odstavecseseznamem"/>
      </w:pPr>
    </w:p>
    <w:p w:rsidR="00B91355" w:rsidP="00B91355" w:rsidRDefault="00F44487" w14:paraId="4A20784B" w14:textId="77777777">
      <w:pPr>
        <w:pStyle w:val="Odstavecseseznamem"/>
        <w:numPr>
          <w:ilvl w:val="2"/>
          <w:numId w:val="22"/>
        </w:numPr>
        <w:spacing w:after="0"/>
        <w:jc w:val="both"/>
      </w:pPr>
      <w:r>
        <w:t xml:space="preserve">possess the characteristics agreed upon by the Contracting Parties or specified by the Provider in the Product description;</w:t>
      </w:r>
    </w:p>
    <w:p w:rsidR="00B91355" w:rsidP="00B91355" w:rsidRDefault="00B91355" w14:paraId="11122AAC" w14:textId="00FBC94D">
      <w:pPr>
        <w:pStyle w:val="Odstavecseseznamem"/>
        <w:spacing w:after="0"/>
        <w:ind w:start="1224"/>
        <w:jc w:val="both"/>
      </w:pPr>
    </w:p>
    <w:p w:rsidR="00B91355" w:rsidP="00B91355" w:rsidRDefault="00F44487" w14:paraId="21CBA1BC" w14:textId="77777777">
      <w:pPr>
        <w:pStyle w:val="Odstavecseseznamem"/>
        <w:numPr>
          <w:ilvl w:val="2"/>
          <w:numId w:val="22"/>
        </w:numPr>
        <w:spacing w:after="0"/>
        <w:jc w:val="both"/>
      </w:pPr>
      <w:r>
        <w:t xml:space="preserve">is suitable for the purpose for which the Provider offers it;</w:t>
      </w:r>
    </w:p>
    <w:p w:rsidR="00B91355" w:rsidP="00B91355" w:rsidRDefault="00B91355" w14:paraId="1C086F35" w14:textId="77777777">
      <w:pPr>
        <w:pStyle w:val="Odstavecseseznamem"/>
      </w:pPr>
    </w:p>
    <w:p w:rsidR="00B91355" w:rsidP="00B91355" w:rsidRDefault="00F44487" w14:paraId="0CA9BBA4" w14:textId="77777777">
      <w:pPr>
        <w:pStyle w:val="Odstavecseseznamem"/>
        <w:numPr>
          <w:ilvl w:val="2"/>
          <w:numId w:val="22"/>
        </w:numPr>
        <w:spacing w:after="0"/>
        <w:jc w:val="both"/>
      </w:pPr>
      <w:r>
        <w:t xml:space="preserve">corresponds to the previews, description, or trial version made available, to the extent that such presentation was part of the offer;</w:t>
      </w:r>
    </w:p>
    <w:p w:rsidR="00B91355" w:rsidP="00B91355" w:rsidRDefault="00B91355" w14:paraId="66904915" w14:textId="77777777">
      <w:pPr>
        <w:pStyle w:val="Odstavecseseznamem"/>
      </w:pPr>
    </w:p>
    <w:p w:rsidR="00B91355" w:rsidP="00B91355" w:rsidRDefault="00F44487" w14:paraId="1D7589C6" w14:textId="77777777">
      <w:pPr>
        <w:pStyle w:val="Odstavecseseznamem"/>
        <w:numPr>
          <w:ilvl w:val="1"/>
          <w:numId w:val="22"/>
        </w:numPr>
        <w:spacing w:after="0"/>
        <w:ind w:start="567" w:hanging="425"/>
        <w:jc w:val="both"/>
      </w:pPr>
      <w:r>
        <w:t xml:space="preserve">In the case of digital content or digital services provided for a specified period, the Provider is liable for any nonconformity that arises or becomes apparent during the period for which the digital content or digital service is to be </w:t>
      </w:r>
      <w:r w:rsidR="00300386">
        <w:t xml:space="preserve">provided</w:t>
      </w:r>
      <w:r>
        <w:t xml:space="preserve"> under the Agreement </w:t>
      </w:r>
      <w:r w:rsidR="00300386">
        <w:t xml:space="preserve">in accordance with the EULA. </w:t>
      </w:r>
    </w:p>
    <w:p w:rsidR="00B91355" w:rsidP="00B91355" w:rsidRDefault="00B91355" w14:paraId="0C2E80A5" w14:textId="6F09E16D">
      <w:pPr>
        <w:pStyle w:val="Odstavecseseznamem"/>
        <w:spacing w:after="0"/>
        <w:ind w:start="567"/>
        <w:jc w:val="both"/>
      </w:pPr>
    </w:p>
    <w:p w:rsidR="00B91355" w:rsidP="00B91355" w:rsidRDefault="00F44487" w14:paraId="1AFCECBA" w14:textId="77777777">
      <w:pPr>
        <w:pStyle w:val="Odstavecseseznamem"/>
        <w:numPr>
          <w:ilvl w:val="1"/>
          <w:numId w:val="22"/>
        </w:numPr>
        <w:spacing w:after="0"/>
        <w:ind w:start="567" w:hanging="425"/>
        <w:jc w:val="both"/>
      </w:pPr>
      <w:r>
        <w:t xml:space="preserve">Rights arising from defective performance do not apply to the extent that the nonconformity was caused exclusively by the actions of the Purchaser or a third party for whom the Provider is not responsible, in particular by unauthorized interference with the Product or use of the Product contrary to its intended purpose or the Provider’s instructions.</w:t>
      </w:r>
    </w:p>
    <w:p w:rsidR="00B91355" w:rsidP="00B91355" w:rsidRDefault="00B91355" w14:paraId="74125FAD" w14:textId="77777777">
      <w:pPr>
        <w:pStyle w:val="Odstavecseseznamem"/>
      </w:pPr>
    </w:p>
    <w:p w:rsidR="00B91355" w:rsidP="00B91355" w:rsidRDefault="00F44487" w14:paraId="05C2F4A0" w14:textId="77777777">
      <w:pPr>
        <w:pStyle w:val="Odstavecseseznamem"/>
        <w:numPr>
          <w:ilvl w:val="1"/>
          <w:numId w:val="22"/>
        </w:numPr>
        <w:spacing w:after="0"/>
        <w:ind w:start="567" w:hanging="425"/>
        <w:jc w:val="both"/>
      </w:pPr>
      <w:r>
        <w:t xml:space="preserve">In the event of a non-conformity of the Product, the Purchaser has, in particular, the right to have the non-conformity remedied and, under the conditions prescribed by law, the right to a reasonable price reduction or to withdraw from the Contract.</w:t>
      </w:r>
    </w:p>
    <w:p w:rsidR="00B91355" w:rsidP="00B91355" w:rsidRDefault="00B91355" w14:paraId="232F5786" w14:textId="77777777">
      <w:pPr>
        <w:pStyle w:val="Odstavecseseznamem"/>
      </w:pPr>
    </w:p>
    <w:p w:rsidR="00B91355" w:rsidP="00B91355" w:rsidRDefault="00F44487" w14:paraId="5342FB4A" w14:textId="77777777">
      <w:pPr>
        <w:pStyle w:val="Odstavecseseznamem"/>
        <w:numPr>
          <w:ilvl w:val="1"/>
          <w:numId w:val="22"/>
        </w:numPr>
        <w:spacing w:after="0"/>
        <w:ind w:start="567" w:hanging="425"/>
        <w:jc w:val="both"/>
      </w:pPr>
      <w:r>
        <w:t xml:space="preserve">In the event of a material nonconformity, the Purchaser may</w:t>
      </w:r>
      <w:r w:rsidR="00C82CCD">
        <w:t xml:space="preserve">, in particular,</w:t>
      </w:r>
      <w:r w:rsidR="005C3800">
        <w:t xml:space="preserve"> request </w:t>
      </w:r>
      <w:r w:rsidR="00C82CCD">
        <w:t xml:space="preserve">a price reduction, the rectification of the defect, or rescind the Contract.</w:t>
      </w:r>
    </w:p>
    <w:p w:rsidR="00B91355" w:rsidP="00B91355" w:rsidRDefault="00B91355" w14:paraId="4BAF209F" w14:textId="77777777">
      <w:pPr>
        <w:pStyle w:val="Odstavecseseznamem"/>
      </w:pPr>
    </w:p>
    <w:p w:rsidR="00B91355" w:rsidP="00B91355" w:rsidRDefault="00F44487" w14:paraId="756F2CC1" w14:textId="77777777">
      <w:pPr>
        <w:pStyle w:val="Odstavecseseznamem"/>
        <w:numPr>
          <w:ilvl w:val="1"/>
          <w:numId w:val="22"/>
        </w:numPr>
        <w:spacing w:after="0"/>
        <w:ind w:start="567" w:hanging="425"/>
        <w:jc w:val="both"/>
      </w:pPr>
      <w:r>
        <w:t xml:space="preserve">In the event of a minor nonconformity, the Purchaser has, in particular, the right to have the nonconformity remedied or, as the case may be, to receive a reasonable price reduction.</w:t>
      </w:r>
    </w:p>
    <w:p w:rsidR="00B91355" w:rsidP="00B91355" w:rsidRDefault="00B91355" w14:paraId="4514F0EF" w14:textId="77777777">
      <w:pPr>
        <w:pStyle w:val="Odstavecseseznamem"/>
      </w:pPr>
    </w:p>
    <w:p w:rsidR="00B91355" w:rsidP="00B91355" w:rsidRDefault="00F44487" w14:paraId="702EF974" w14:textId="77777777">
      <w:pPr>
        <w:pStyle w:val="Odstavecseseznamem"/>
        <w:numPr>
          <w:ilvl w:val="1"/>
          <w:numId w:val="22"/>
        </w:numPr>
        <w:spacing w:after="0"/>
        <w:ind w:start="567" w:hanging="425"/>
        <w:jc w:val="both"/>
      </w:pPr>
      <w:r>
        <w:t xml:space="preserve">A characteristic or limitation of the Product of which the Purchaser was clearly informed prior to the conclusion of the Contract and which was expressly agreed upon is not considered a nonconformity</w:t>
      </w:r>
      <w:r w:rsidR="00F22B33">
        <w:t xml:space="preserve">.</w:t>
      </w:r>
    </w:p>
    <w:p w:rsidR="00B91355" w:rsidP="00B91355" w:rsidRDefault="00B91355" w14:paraId="5524C1B0" w14:textId="77777777">
      <w:pPr>
        <w:pStyle w:val="Odstavecseseznamem"/>
      </w:pPr>
    </w:p>
    <w:p w:rsidR="00F44487" w:rsidP="00B91355" w:rsidRDefault="00F44487" w14:paraId="7B87EA59" w14:textId="61C20137">
      <w:pPr>
        <w:pStyle w:val="Odstavecseseznamem"/>
        <w:numPr>
          <w:ilvl w:val="1"/>
          <w:numId w:val="22"/>
        </w:numPr>
        <w:spacing w:after="0"/>
        <w:ind w:start="567" w:hanging="425"/>
        <w:jc w:val="both"/>
      </w:pPr>
      <w:r>
        <w:t xml:space="preserve">To exercise their rights arising from defective performance</w:t>
      </w:r>
      <w:r>
        <w:t xml:space="preserve">,</w:t>
      </w:r>
      <w:r>
        <w:t xml:space="preserve"> the Purchaser may use the form published on the Provider’s website at</w:t>
      </w:r>
      <w:hyperlink w:history="1" r:id="rId14">
        <w:r w:rsidRPr="005E6686" w:rsidR="00547E17">
          <w:rPr>
            <w:rStyle w:val="Hypertextovodkaz"/>
          </w:rPr>
          <w:t xml:space="preserve"> https://corkmac.app</w:t>
        </w:r>
      </w:hyperlink>
      <w:r>
        <w:t xml:space="preserve">. The use of the form is not a prerequisite for the proper exercise of rights arising from defective performance if the Purchaser exercises their right in another manner that allows the Provider to identify and assess their claim.</w:t>
      </w:r>
    </w:p>
    <w:p w:rsidR="00F44487" w:rsidP="0046695F" w:rsidRDefault="00F44487" w14:paraId="3D0218B5" w14:textId="77777777">
      <w:pPr>
        <w:spacing w:after="0"/>
      </w:pPr>
    </w:p>
    <w:p w:rsidR="00820567" w:rsidP="00B91355" w:rsidRDefault="00820567" w14:paraId="38298A6A" w14:textId="25492FD0">
      <w:pPr>
        <w:pStyle w:val="Nadpis2"/>
        <w:numPr>
          <w:ilvl w:val="0"/>
          <w:numId w:val="22"/>
        </w:numPr>
        <w:spacing w:before="0" w:after="0"/>
      </w:pPr>
      <w:r>
        <w:lastRenderedPageBreak/>
      </w:r>
      <w:r>
        <w:t xml:space="preserve">Updates</w:t>
      </w:r>
    </w:p>
    <w:p w:rsidR="00B91355" w:rsidP="00B91355" w:rsidRDefault="009410CC" w14:paraId="73845D1C" w14:textId="77777777">
      <w:pPr>
        <w:pStyle w:val="Odstavecseseznamem"/>
        <w:numPr>
          <w:ilvl w:val="1"/>
          <w:numId w:val="49"/>
        </w:numPr>
        <w:spacing w:after="0"/>
        <w:ind w:start="709" w:hanging="425"/>
        <w:jc w:val="both"/>
      </w:pPr>
      <w:r>
        <w:t xml:space="preserve">The Provider is obligated to provide regular updates to the Product so as to ensure the Product’s fault-free operation for at least 2 years from the conclusion of the Agreement. Any damages arising from a failure to install an update due to reasons on the Purchaser’s part (failure to install the update) shall be borne solely by the Purchaser.</w:t>
      </w:r>
    </w:p>
    <w:p w:rsidR="0068135C" w:rsidP="00B91355" w:rsidRDefault="0068135C" w14:paraId="4AA1B5C6" w14:textId="3F030FDD">
      <w:pPr>
        <w:pStyle w:val="Odstavecseseznamem"/>
        <w:numPr>
          <w:ilvl w:val="1"/>
          <w:numId w:val="49"/>
        </w:numPr>
        <w:spacing w:after="0"/>
        <w:ind w:start="709" w:hanging="425"/>
        <w:jc w:val="both"/>
      </w:pPr>
      <w:r>
        <w:t xml:space="preserve">If an update substantially alters the functionality of the Product, the Consumer is entitled, within 30 days of the update’s release, to withdraw from the Contract or to request that the Provider make the original version of the Product available. </w:t>
      </w:r>
    </w:p>
    <w:p w:rsidR="00820567" w:rsidP="0046695F" w:rsidRDefault="00820567" w14:paraId="4B60BF75" w14:textId="77777777">
      <w:pPr>
        <w:spacing w:after="0"/>
      </w:pPr>
    </w:p>
    <w:p w:rsidR="00D94009" w:rsidP="00B91355" w:rsidRDefault="00D94009" w14:paraId="67A27FD4" w14:textId="4152BBB6">
      <w:pPr>
        <w:pStyle w:val="Nadpis2"/>
        <w:numPr>
          <w:ilvl w:val="0"/>
          <w:numId w:val="22"/>
        </w:numPr>
        <w:spacing w:before="0" w:after="0"/>
      </w:pPr>
      <w:r>
        <w:t xml:space="preserve">Compensation upon Termination of the Agreement</w:t>
      </w:r>
    </w:p>
    <w:p w:rsidR="00B91355" w:rsidP="00B91355" w:rsidRDefault="00C41DF0" w14:paraId="121EFEA2" w14:textId="77777777">
      <w:pPr>
        <w:pStyle w:val="Odstavecseseznamem"/>
        <w:numPr>
          <w:ilvl w:val="1"/>
          <w:numId w:val="50"/>
        </w:numPr>
        <w:spacing w:after="0"/>
        <w:ind w:start="567" w:hanging="425"/>
      </w:pPr>
      <w:r>
        <w:t xml:space="preserve">Either Party is </w:t>
      </w:r>
      <w:r w:rsidR="00873750">
        <w:t xml:space="preserve">entitled, pursuant to Section 6.2 of the Agreement, to terminate the Agreement at any time by written notice addressed to the other Party, with </w:t>
      </w:r>
      <w:r w:rsidRPr="00873750" w:rsidR="00873750">
        <w:t xml:space="preserve">a</w:t>
      </w:r>
      <w:r w:rsidR="00873750">
        <w:t xml:space="preserve"> one-month notice period </w:t>
      </w:r>
      <w:r w:rsidRPr="00873750" w:rsidR="00873750">
        <w:t xml:space="preserve">beginning on the first day of the month following the month in which the written notice was delivered to the other Party.</w:t>
      </w:r>
    </w:p>
    <w:p w:rsidR="00B91355" w:rsidP="00B91355" w:rsidRDefault="00B91355" w14:paraId="51CD6B36" w14:textId="5096C90A">
      <w:pPr>
        <w:pStyle w:val="Odstavecseseznamem"/>
        <w:spacing w:after="0"/>
        <w:ind w:start="567"/>
      </w:pPr>
    </w:p>
    <w:p w:rsidR="00B91355" w:rsidP="00B91355" w:rsidRDefault="00873750" w14:paraId="4FA21007" w14:textId="77777777">
      <w:pPr>
        <w:pStyle w:val="Odstavecseseznamem"/>
        <w:numPr>
          <w:ilvl w:val="1"/>
          <w:numId w:val="50"/>
        </w:numPr>
        <w:spacing w:after="0"/>
        <w:ind w:start="567" w:hanging="425"/>
      </w:pPr>
      <w:r>
        <w:t xml:space="preserve">If the Provider terminates the Agreement during its term pursuant to Article 5.1 of the Agreement, the Provider is obligated to provide the Purchaser with compensation calculated according to the following formula. </w:t>
      </w:r>
    </w:p>
    <w:p w:rsidR="00B91355" w:rsidP="00B91355" w:rsidRDefault="00B91355" w14:paraId="174DC333" w14:textId="77777777">
      <w:pPr>
        <w:pStyle w:val="Odstavecseseznamem"/>
      </w:pPr>
    </w:p>
    <w:p w:rsidR="00B91355" w:rsidP="00B91355" w:rsidRDefault="00E07C44" w14:paraId="7F1DC0CC" w14:textId="77777777">
      <w:pPr>
        <w:pStyle w:val="Odstavecseseznamem"/>
        <w:numPr>
          <w:ilvl w:val="2"/>
          <w:numId w:val="50"/>
        </w:numPr>
        <w:spacing w:after="0"/>
      </w:pPr>
      <w:r>
        <w:t xml:space="preserve">N = C × (1 – F/D)</w:t>
      </w:r>
    </w:p>
    <w:p w:rsidR="00B91355" w:rsidP="00B91355" w:rsidRDefault="00B91355" w14:paraId="09B19503" w14:textId="7CAE3FC5">
      <w:pPr>
        <w:pStyle w:val="Odstavecseseznamem"/>
        <w:spacing w:after="0"/>
        <w:ind w:start="1572"/>
      </w:pPr>
    </w:p>
    <w:p w:rsidR="00B91355" w:rsidP="00B91355" w:rsidRDefault="00E07C44" w14:paraId="2D85737D" w14:textId="77777777">
      <w:pPr>
        <w:pStyle w:val="Odstavecseseznamem"/>
        <w:numPr>
          <w:ilvl w:val="2"/>
          <w:numId w:val="50"/>
        </w:numPr>
        <w:spacing w:after="0"/>
      </w:pPr>
      <w:r>
        <w:t xml:space="preserve">N – the amount to be refunded to the Consumer,</w:t>
      </w:r>
    </w:p>
    <w:p w:rsidR="00B91355" w:rsidP="00B91355" w:rsidRDefault="00B91355" w14:paraId="73AC3CDA" w14:textId="77777777">
      <w:pPr>
        <w:pStyle w:val="Odstavecseseznamem"/>
      </w:pPr>
    </w:p>
    <w:p w:rsidR="00B91355" w:rsidP="00B91355" w:rsidRDefault="00E07C44" w14:paraId="13A38A43" w14:textId="77777777">
      <w:pPr>
        <w:pStyle w:val="Odstavecseseznamem"/>
        <w:numPr>
          <w:ilvl w:val="2"/>
          <w:numId w:val="50"/>
        </w:numPr>
        <w:spacing w:after="0"/>
      </w:pPr>
      <w:r>
        <w:t xml:space="preserve">C – the price paid for the Product,</w:t>
      </w:r>
    </w:p>
    <w:p w:rsidR="00B91355" w:rsidP="00B91355" w:rsidRDefault="00B91355" w14:paraId="03FBF36A" w14:textId="77777777">
      <w:pPr>
        <w:pStyle w:val="Odstavecseseznamem"/>
      </w:pPr>
    </w:p>
    <w:p w:rsidR="00B91355" w:rsidP="00B91355" w:rsidRDefault="00E07C44" w14:paraId="1C748FCA" w14:textId="77777777">
      <w:pPr>
        <w:pStyle w:val="Odstavecseseznamem"/>
        <w:numPr>
          <w:ilvl w:val="2"/>
          <w:numId w:val="50"/>
        </w:numPr>
        <w:spacing w:after="0"/>
      </w:pPr>
      <w:r>
        <w:t xml:space="preserve">F – the actual period during which the Consumer was able to use the Product, expressed in days,</w:t>
      </w:r>
    </w:p>
    <w:p w:rsidR="00B91355" w:rsidP="00B91355" w:rsidRDefault="00B91355" w14:paraId="3EBD02B6" w14:textId="77777777">
      <w:pPr>
        <w:pStyle w:val="Odstavecseseznamem"/>
      </w:pPr>
    </w:p>
    <w:p w:rsidR="00E07C44" w:rsidP="00B91355" w:rsidRDefault="00E07C44" w14:paraId="55F265F2" w14:textId="33586FE3">
      <w:pPr>
        <w:pStyle w:val="Odstavecseseznamem"/>
        <w:numPr>
          <w:ilvl w:val="2"/>
          <w:numId w:val="50"/>
        </w:numPr>
        <w:spacing w:after="0"/>
      </w:pPr>
      <w:r>
        <w:t xml:space="preserve">D – the estimated total service life of the Product, expressed in days (</w:t>
      </w:r>
      <w:r w:rsidR="00BB3AAB">
        <w:t xml:space="preserve">1,095 </w:t>
      </w:r>
      <w:r>
        <w:t xml:space="preserve">days).</w:t>
      </w:r>
    </w:p>
    <w:p w:rsidR="00E07C44" w:rsidP="00E07C44" w:rsidRDefault="00E07C44" w14:paraId="6E8EA0F7" w14:textId="77777777">
      <w:pPr>
        <w:pStyle w:val="Odstavecseseznamem"/>
      </w:pPr>
    </w:p>
    <w:p w:rsidR="00E07C44" w:rsidP="00B91355" w:rsidRDefault="00E07C44" w14:paraId="128A3995" w14:textId="122CC204">
      <w:pPr>
        <w:pStyle w:val="Odstavecseseznamem"/>
        <w:numPr>
          <w:ilvl w:val="1"/>
          <w:numId w:val="50"/>
        </w:numPr>
        <w:spacing w:after="0"/>
        <w:ind w:start="567"/>
      </w:pPr>
      <w:r>
        <w:t xml:space="preserve">The Purchaser is required to request compensation from the Provider upon termination of the Contract within 3 years from the date the Contract was terminated. Requests submitted later will not be considered. The Purchaser is required to request compensation via an email message sent from the email address used to enter into the Contract and to include in this email message the bank account number to which the relevant amount is to be </w:t>
      </w:r>
      <w:r>
        <w:t xml:space="preserve">paid</w:t>
      </w:r>
      <w:r w:rsidR="00160E74">
        <w:t xml:space="preserve">.</w:t>
      </w:r>
      <w:r w:rsidR="00160E74">
        <w:t xml:space="preserve"> </w:t>
      </w:r>
    </w:p>
    <w:p w:rsidRPr="00D94009" w:rsidR="0046695F" w:rsidP="0046695F" w:rsidRDefault="0046695F" w14:paraId="10915820" w14:textId="77777777">
      <w:pPr>
        <w:pStyle w:val="Odstavecseseznamem"/>
        <w:spacing w:after="0"/>
        <w:ind w:start="426"/>
      </w:pPr>
    </w:p>
    <w:p w:rsidR="00820567" w:rsidP="00B91355" w:rsidRDefault="00820567" w14:paraId="599DCBB6" w14:textId="1A4B385A">
      <w:pPr>
        <w:pStyle w:val="Nadpis2"/>
        <w:numPr>
          <w:ilvl w:val="0"/>
          <w:numId w:val="22"/>
        </w:numPr>
        <w:spacing w:before="0" w:after="0"/>
      </w:pPr>
      <w:r>
        <w:t xml:space="preserve">Dispute Resolution</w:t>
      </w:r>
    </w:p>
    <w:p w:rsidR="00B91355" w:rsidP="00B91355" w:rsidRDefault="00820567" w14:paraId="753574D8" w14:textId="77777777">
      <w:pPr>
        <w:pStyle w:val="Odstavecseseznamem"/>
        <w:numPr>
          <w:ilvl w:val="1"/>
          <w:numId w:val="22"/>
        </w:numPr>
        <w:spacing w:after="0"/>
        <w:ind w:start="709" w:hanging="567"/>
        <w:jc w:val="both"/>
      </w:pPr>
      <w:r>
        <w:t xml:space="preserve">Any disputes between RIKIDAR and </w:t>
      </w:r>
      <w:r w:rsidR="001904F8">
        <w:t xml:space="preserve">the Business Owner </w:t>
      </w:r>
      <w:r>
        <w:t xml:space="preserve">shall be resolved before the general courts of the Czech Republic, unless otherwise provided by law.</w:t>
      </w:r>
    </w:p>
    <w:p w:rsidR="00B91355" w:rsidP="00B91355" w:rsidRDefault="00B91355" w14:paraId="3535336E" w14:textId="5502CD5D">
      <w:pPr>
        <w:pStyle w:val="Odstavecseseznamem"/>
        <w:spacing w:after="0"/>
        <w:ind w:start="709"/>
        <w:jc w:val="both"/>
      </w:pPr>
    </w:p>
    <w:p w:rsidR="00B91355" w:rsidP="00B91355" w:rsidRDefault="00820567" w14:paraId="2AEF46E8" w14:textId="77777777">
      <w:pPr>
        <w:pStyle w:val="Odstavecseseznamem"/>
        <w:numPr>
          <w:ilvl w:val="1"/>
          <w:numId w:val="22"/>
        </w:numPr>
        <w:spacing w:after="0"/>
        <w:ind w:start="709" w:hanging="567"/>
        <w:jc w:val="both"/>
      </w:pPr>
      <w:r>
        <w:t xml:space="preserve">Pursuant to Act No. 634/1992 Coll., on Consumer Protection, the Consumer is entitled to resolve disputes arising between the Consumer and RIKIDAR, resulting from the concluded Contract, out of court. The Czech Trade Inspection Authority is the body authorized to resolve consumer disputes out of court and to oversee compliance with the law. Further information is available on the Czech Trade Inspection Authority’s website.</w:t>
      </w:r>
    </w:p>
    <w:p w:rsidR="00B91355" w:rsidP="00B91355" w:rsidRDefault="00B91355" w14:paraId="387FF6C4" w14:textId="77777777">
      <w:pPr>
        <w:pStyle w:val="Odstavecseseznamem"/>
      </w:pPr>
    </w:p>
    <w:p w:rsidR="00B91355" w:rsidP="00B91355" w:rsidRDefault="00820567" w14:paraId="3D0BCFE7" w14:textId="77777777">
      <w:pPr>
        <w:pStyle w:val="Odstavecseseznamem"/>
        <w:numPr>
          <w:ilvl w:val="1"/>
          <w:numId w:val="22"/>
        </w:numPr>
        <w:spacing w:after="0"/>
        <w:ind w:start="709" w:hanging="567"/>
        <w:jc w:val="both"/>
      </w:pPr>
      <w:r>
        <w:lastRenderedPageBreak/>
      </w:r>
      <w:r>
        <w:t xml:space="preserve">Out-of-court resolution of a consumer dispute may be initiated only at the Consumer’s request, provided that the dispute could not be resolved out of court with RIKIDAR. The request may be filed within 1 year from the date on which the Consumer first asserted the right that is the subject of the dispute with RIKIDAR.</w:t>
      </w:r>
    </w:p>
    <w:p w:rsidR="00B91355" w:rsidP="00B91355" w:rsidRDefault="00B91355" w14:paraId="0933AFB5" w14:textId="77777777">
      <w:pPr>
        <w:pStyle w:val="Odstavecseseznamem"/>
      </w:pPr>
    </w:p>
    <w:p w:rsidR="00820567" w:rsidP="00B91355" w:rsidRDefault="00820567" w14:paraId="43366D95" w14:textId="212900AE">
      <w:pPr>
        <w:pStyle w:val="Odstavecseseznamem"/>
        <w:numPr>
          <w:ilvl w:val="1"/>
          <w:numId w:val="22"/>
        </w:numPr>
        <w:spacing w:after="0"/>
        <w:ind w:start="709" w:hanging="567"/>
        <w:jc w:val="both"/>
      </w:pPr>
      <w:r>
        <w:t xml:space="preserve">Further information on how to initiate out-of-court resolution of a consumer dispute is available on the website of the Czech Trade Inspection Authority </w:t>
      </w:r>
      <w:r w:rsidR="007D16D3">
        <w:t xml:space="preserve">(</w:t>
      </w:r>
      <w:hyperlink w:history="1" r:id="rId15">
        <w:r w:rsidRPr="00BB34F8" w:rsidR="007D16D3">
          <w:rPr>
            <w:rStyle w:val="Hypertextovodkaz"/>
          </w:rPr>
          <w:t xml:space="preserve">https://coi.gov.cz/</w:t>
        </w:r>
      </w:hyperlink>
      <w:r w:rsidR="007D16D3">
        <w:t xml:space="preserve">)</w:t>
      </w:r>
      <w:r>
        <w:t xml:space="preserve">.</w:t>
      </w:r>
    </w:p>
    <w:p w:rsidR="00820567" w:rsidP="0046695F" w:rsidRDefault="00820567" w14:paraId="1F1763B5" w14:textId="77777777">
      <w:pPr>
        <w:spacing w:after="0"/>
        <w:jc w:val="both"/>
      </w:pPr>
    </w:p>
    <w:p w:rsidR="00820567" w:rsidP="00B91355" w:rsidRDefault="00820567" w14:paraId="6F162B4A" w14:textId="53DC75CA">
      <w:pPr>
        <w:pStyle w:val="Nadpis2"/>
        <w:numPr>
          <w:ilvl w:val="0"/>
          <w:numId w:val="22"/>
        </w:numPr>
        <w:spacing w:before="0" w:after="0"/>
      </w:pPr>
      <w:r>
        <w:t xml:space="preserve">Final Provisions</w:t>
      </w:r>
    </w:p>
    <w:p w:rsidR="00B91355" w:rsidP="00B91355" w:rsidRDefault="00930778" w14:paraId="762E0164" w14:textId="77777777">
      <w:pPr>
        <w:pStyle w:val="Odstavecseseznamem"/>
        <w:numPr>
          <w:ilvl w:val="1"/>
          <w:numId w:val="22"/>
        </w:numPr>
        <w:spacing w:after="0"/>
        <w:ind w:start="567" w:hanging="425"/>
        <w:jc w:val="both"/>
      </w:pPr>
      <w:r>
        <w:t xml:space="preserve">These General Terms and Conditions are an integral part of the concluded Contract. </w:t>
      </w:r>
    </w:p>
    <w:p w:rsidR="00B91355" w:rsidP="00B91355" w:rsidRDefault="00B91355" w14:paraId="0BCE4A68" w14:textId="04093082">
      <w:pPr>
        <w:pStyle w:val="Odstavecseseznamem"/>
        <w:spacing w:after="0"/>
        <w:ind w:start="567"/>
        <w:jc w:val="both"/>
      </w:pPr>
    </w:p>
    <w:p w:rsidR="00B91355" w:rsidP="00B91355" w:rsidRDefault="00820567" w14:paraId="4FBD61FD" w14:textId="77777777">
      <w:pPr>
        <w:pStyle w:val="Odstavecseseznamem"/>
        <w:numPr>
          <w:ilvl w:val="1"/>
          <w:numId w:val="22"/>
        </w:numPr>
        <w:spacing w:after="0"/>
        <w:ind w:start="567" w:hanging="425"/>
        <w:jc w:val="both"/>
      </w:pPr>
      <w:r>
        <w:t xml:space="preserve">Matters not governed by these GTC are governed by the laws of the Czech Republic, in particular Act No. 89/2012 Coll., the Civil Code; Act No. 634/1992 Coll., on Consumer Protection; Act No. 121/2000 Coll., on Copyright, Rights Related to Copyright, and on Amendments to Certain Acts (the Copyright Act), and other applicable legal regulations. The provisions of the Copyright Act and other legal regulations governing the use of computer programs and databases, as well as claims arising in connection with their unauthorized use or use in violation of these GTC or the EULA, are not affected by these GTC.</w:t>
      </w:r>
    </w:p>
    <w:p w:rsidR="00B91355" w:rsidP="00B91355" w:rsidRDefault="00B91355" w14:paraId="2F650758" w14:textId="77777777">
      <w:pPr>
        <w:pStyle w:val="Odstavecseseznamem"/>
      </w:pPr>
    </w:p>
    <w:p w:rsidR="006A1825" w:rsidP="006A1825" w:rsidRDefault="00820567" w14:paraId="7965AA7C" w14:textId="77777777">
      <w:pPr>
        <w:pStyle w:val="Odstavecseseznamem"/>
        <w:numPr>
          <w:ilvl w:val="1"/>
          <w:numId w:val="22"/>
        </w:numPr>
        <w:spacing w:after="0"/>
        <w:ind w:start="567" w:hanging="425"/>
        <w:jc w:val="both"/>
      </w:pPr>
      <w:r>
        <w:t xml:space="preserve">The invalidity or ineffectiveness of any provision of these GTC shall not affect the validity or effectiveness of these GTC as a whole.</w:t>
      </w:r>
    </w:p>
    <w:p w:rsidR="006A1825" w:rsidP="006A1825" w:rsidRDefault="006A1825" w14:paraId="4C4A4DF5" w14:textId="77777777">
      <w:pPr>
        <w:pStyle w:val="Odstavecseseznamem"/>
      </w:pPr>
    </w:p>
    <w:p w:rsidRPr="006E7776" w:rsidR="006E7776" w:rsidP="006A1825" w:rsidRDefault="00003070" w14:paraId="0E1B0BD0" w14:textId="4829503A">
      <w:pPr>
        <w:pStyle w:val="Odstavecseseznamem"/>
        <w:numPr>
          <w:ilvl w:val="1"/>
          <w:numId w:val="22"/>
        </w:numPr>
        <w:spacing w:after="0"/>
        <w:ind w:start="567" w:hanging="425"/>
        <w:jc w:val="both"/>
      </w:pPr>
      <w:r w:rsidRPr="00003070">
        <w:t xml:space="preserve">The contracting parties agree that the Provider is entitled, to a reasonable extent, to unilaterally amend </w:t>
      </w:r>
      <w:r w:rsidRPr="006A1825">
        <w:rPr>
          <w:highlight w:val="cyan"/>
        </w:rPr>
        <w:t xml:space="preserve">the GTC</w:t>
      </w:r>
      <w:r w:rsidRPr="00003070">
        <w:t xml:space="preserve">, </w:t>
      </w:r>
      <w:r w:rsidRPr="006A1825">
        <w:rPr>
          <w:highlight w:val="yellow"/>
        </w:rPr>
        <w:t xml:space="preserve">the Product Sheet, the Price List</w:t>
      </w:r>
      <w:r w:rsidRPr="00003070">
        <w:t xml:space="preserve">, the data security system, and the service providers necessary for the operation of the Service (payment gateway operators). In such a case, the Provider is obligated to notify the Customer of these changes on the website</w:t>
      </w:r>
      <w:hyperlink w:history="1" r:id="rId16">
        <w:r w:rsidRPr="005E6686" w:rsidR="00547E17">
          <w:rPr>
            <w:rStyle w:val="Hypertextovodkaz"/>
          </w:rPr>
          <w:t xml:space="preserve"> https://blog.corkmac.app</w:t>
        </w:r>
      </w:hyperlink>
      <w:r w:rsidRPr="00003070">
        <w:t xml:space="preserve"> and also via email. The Customer is entitled to reject these changes and, for this reason, to terminate this Agreement within 1 month of receiving the notice. The notice period is one month and begins on the first day of the calendar month following the delivery of the notice of termination to the Provider.  </w:t>
      </w:r>
    </w:p>
    <w:sectPr w:rsidRPr="006E7776" w:rsidR="006E7776">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27403" w:rsidP="00C34C36" w:rsidRDefault="00527403" w14:paraId="0ED117CF" w14:textId="77777777">
      <w:pPr>
        <w:spacing w:after="0" w:line="240" w:lineRule="auto"/>
      </w:pPr>
      <w:r>
        <w:separator/>
      </w:r>
    </w:p>
  </w:endnote>
  <w:endnote w:type="continuationSeparator" w:id="0">
    <w:p w:rsidR="00527403" w:rsidP="00C34C36" w:rsidRDefault="00527403" w14:paraId="22BAABC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9641141"/>
      <w:docPartObj>
        <w:docPartGallery w:val="Page Numbers (Bottom of Page)"/>
        <w:docPartUnique/>
      </w:docPartObj>
    </w:sdtPr>
    <w:sdtContent>
      <w:p w:rsidR="00C34C36" w:rsidRDefault="00C34C36" w14:paraId="6D4E09B0" w14:textId="05CD322E">
        <w:pPr>
          <w:pStyle w:val="Zpat"/>
          <w:jc w:val="center"/>
        </w:pPr>
        <w:r>
          <w:fldChar w:fldCharType="begin"/>
        </w:r>
        <w:r>
          <w:instrText>PAGE   \* MERGEFORMAT</w:instrText>
        </w:r>
        <w:r>
          <w:fldChar w:fldCharType="separate"/>
        </w:r>
        <w:r>
          <w:t>2</w:t>
        </w:r>
        <w:r>
          <w:fldChar w:fldCharType="end"/>
        </w:r>
      </w:p>
    </w:sdtContent>
  </w:sdt>
  <w:p w:rsidR="00C34C36" w:rsidRDefault="00C34C36" w14:paraId="28D76EAE" w14:textId="7777777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27403" w:rsidP="00C34C36" w:rsidRDefault="00527403" w14:paraId="5AA9652D" w14:textId="77777777">
      <w:pPr>
        <w:spacing w:after="0" w:line="240" w:lineRule="auto"/>
      </w:pPr>
      <w:r>
        <w:separator/>
      </w:r>
    </w:p>
  </w:footnote>
  <w:footnote w:type="continuationSeparator" w:id="0">
    <w:p w:rsidR="00527403" w:rsidP="00C34C36" w:rsidRDefault="00527403" w14:paraId="741CBF0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F5714" w:rsidP="007F5714" w:rsidRDefault="007F5714" w14:paraId="1C059F81" w14:textId="77777777">
    <w:pPr>
      <w:pBdr>
        <w:top w:val="nil"/>
        <w:left w:val="nil"/>
        <w:bottom w:val="nil"/>
        <w:right w:val="nil"/>
        <w:between w:val="nil"/>
      </w:pBdr>
      <w:tabs>
        <w:tab w:val="center" w:pos="4536"/>
        <w:tab w:val="right" w:pos="9072"/>
      </w:tabs>
      <w:spacing w:after="0" w:line="240" w:lineRule="auto"/>
      <w:jc w:val="right"/>
      <w:rPr>
        <w:color w:val="000000"/>
      </w:rPr>
    </w:pPr>
    <w:r>
      <w:rPr>
        <w:color w:val="000000"/>
      </w:rPr>
      <w:t xml:space="preserve">Customer support email address:</w:t>
    </w:r>
  </w:p>
  <w:p w:rsidR="007F5714" w:rsidP="007F5714" w:rsidRDefault="00643BC6" w14:paraId="1EC4E7F7" w14:textId="424FB7FB">
    <w:pPr>
      <w:pBdr>
        <w:top w:val="nil"/>
        <w:left w:val="nil"/>
        <w:bottom w:val="nil"/>
        <w:right w:val="nil"/>
        <w:between w:val="nil"/>
      </w:pBdr>
      <w:tabs>
        <w:tab w:val="center" w:pos="4536"/>
        <w:tab w:val="right" w:pos="9072"/>
      </w:tabs>
      <w:spacing w:after="0" w:line="240" w:lineRule="auto"/>
      <w:jc w:val="right"/>
      <w:rPr>
        <w:color w:val="000000"/>
      </w:rPr>
    </w:pPr>
    <w:hyperlink w:history="1" r:id="rId1">
      <w:r w:rsidRPr="005E6686">
        <w:rPr>
          <w:rStyle w:val="Hypertextovodkaz"/>
        </w:rPr>
        <w:t>support@rikidar.eu</w:t>
      </w:r>
    </w:hyperlink>
  </w:p>
  <w:p w:rsidR="007F5714" w:rsidRDefault="007F5714" w14:paraId="2B24DB6F" w14:textId="7777777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977E0"/>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DC5DB7"/>
    <w:multiLevelType w:val="hybridMultilevel"/>
    <w:tmpl w:val="20584796"/>
    <w:lvl w:ilvl="0" w:tplc="45064504">
      <w:start w:val="1"/>
      <w:numFmt w:val="upp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078D61F8"/>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F877A3"/>
    <w:multiLevelType w:val="hybridMultilevel"/>
    <w:tmpl w:val="992E1EA0"/>
    <w:lvl w:ilvl="0" w:tplc="93A0D7B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C613A1"/>
    <w:multiLevelType w:val="hybridMultilevel"/>
    <w:tmpl w:val="A19430F8"/>
    <w:lvl w:ilvl="0" w:tplc="B3D6AFD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A767EF4"/>
    <w:multiLevelType w:val="multilevel"/>
    <w:tmpl w:val="489E4012"/>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0DBF7CC4"/>
    <w:multiLevelType w:val="multilevel"/>
    <w:tmpl w:val="60F066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F241C9B"/>
    <w:multiLevelType w:val="hybridMultilevel"/>
    <w:tmpl w:val="E21E50E8"/>
    <w:lvl w:ilvl="0" w:tplc="661CB73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F7F3A0F"/>
    <w:multiLevelType w:val="hybridMultilevel"/>
    <w:tmpl w:val="FCCA83C0"/>
    <w:lvl w:ilvl="0" w:tplc="7A6ACD8C">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04A2B0B"/>
    <w:multiLevelType w:val="hybridMultilevel"/>
    <w:tmpl w:val="10366B9E"/>
    <w:lvl w:ilvl="0" w:tplc="D282592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170222C"/>
    <w:multiLevelType w:val="hybridMultilevel"/>
    <w:tmpl w:val="FA36A96E"/>
    <w:lvl w:ilvl="0" w:tplc="24FAEA8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96C7C6E"/>
    <w:multiLevelType w:val="hybridMultilevel"/>
    <w:tmpl w:val="E2A68852"/>
    <w:lvl w:ilvl="0" w:tplc="83F60A0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9BA37A7"/>
    <w:multiLevelType w:val="hybridMultilevel"/>
    <w:tmpl w:val="AF56FAC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E86279B"/>
    <w:multiLevelType w:val="hybridMultilevel"/>
    <w:tmpl w:val="3DF2DC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3E0103F"/>
    <w:multiLevelType w:val="hybridMultilevel"/>
    <w:tmpl w:val="2D4C3976"/>
    <w:lvl w:ilvl="0" w:tplc="B83EDB2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6E30A7B"/>
    <w:multiLevelType w:val="hybridMultilevel"/>
    <w:tmpl w:val="3B9E8F76"/>
    <w:lvl w:ilvl="0" w:tplc="7DAA700E">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6E96AA2"/>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385763"/>
    <w:multiLevelType w:val="hybridMultilevel"/>
    <w:tmpl w:val="D21ABBE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282D7C06"/>
    <w:multiLevelType w:val="hybridMultilevel"/>
    <w:tmpl w:val="2B92F5D4"/>
    <w:lvl w:ilvl="0" w:tplc="7C56959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A745914"/>
    <w:multiLevelType w:val="multilevel"/>
    <w:tmpl w:val="1EDC3A2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2F73048B"/>
    <w:multiLevelType w:val="hybridMultilevel"/>
    <w:tmpl w:val="D168275C"/>
    <w:lvl w:ilvl="0" w:tplc="EE608C6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07252D4"/>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CA4CC0"/>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49B4B41"/>
    <w:multiLevelType w:val="hybridMultilevel"/>
    <w:tmpl w:val="E694373A"/>
    <w:lvl w:ilvl="0" w:tplc="3B6CF094">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4FE22D3"/>
    <w:multiLevelType w:val="hybridMultilevel"/>
    <w:tmpl w:val="488806C4"/>
    <w:lvl w:ilvl="0" w:tplc="FFB2FB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6D55294"/>
    <w:multiLevelType w:val="multilevel"/>
    <w:tmpl w:val="5E2E68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385A1365"/>
    <w:multiLevelType w:val="hybridMultilevel"/>
    <w:tmpl w:val="8C7866AC"/>
    <w:lvl w:ilvl="0" w:tplc="2B6E97F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9221DB3"/>
    <w:multiLevelType w:val="hybridMultilevel"/>
    <w:tmpl w:val="32BE0008"/>
    <w:lvl w:ilvl="0" w:tplc="AE5A5D5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3E4C33DA"/>
    <w:multiLevelType w:val="hybridMultilevel"/>
    <w:tmpl w:val="A8703EFA"/>
    <w:lvl w:ilvl="0" w:tplc="2D662834">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EEC25EB"/>
    <w:multiLevelType w:val="hybridMultilevel"/>
    <w:tmpl w:val="4A96B112"/>
    <w:lvl w:ilvl="0" w:tplc="52EA69C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4622972"/>
    <w:multiLevelType w:val="hybridMultilevel"/>
    <w:tmpl w:val="1D300AC4"/>
    <w:lvl w:ilvl="0" w:tplc="CE203D8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68F16C5"/>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CA1046E"/>
    <w:multiLevelType w:val="hybridMultilevel"/>
    <w:tmpl w:val="D35E76BC"/>
    <w:lvl w:ilvl="0" w:tplc="04581A5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CC8564F"/>
    <w:multiLevelType w:val="hybridMultilevel"/>
    <w:tmpl w:val="92F692D6"/>
    <w:lvl w:ilvl="0" w:tplc="5E4C0F3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DCA09B8"/>
    <w:multiLevelType w:val="multilevel"/>
    <w:tmpl w:val="24E837C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4DCB1844"/>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E4B474D"/>
    <w:multiLevelType w:val="hybridMultilevel"/>
    <w:tmpl w:val="E0A6BE5C"/>
    <w:lvl w:ilvl="0" w:tplc="51A807E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4E572EB6"/>
    <w:multiLevelType w:val="hybridMultilevel"/>
    <w:tmpl w:val="17D006D8"/>
    <w:lvl w:ilvl="0" w:tplc="80DA9AB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31F189E"/>
    <w:multiLevelType w:val="hybridMultilevel"/>
    <w:tmpl w:val="AD6ED1B4"/>
    <w:lvl w:ilvl="0" w:tplc="85C205C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55CD6346"/>
    <w:multiLevelType w:val="hybridMultilevel"/>
    <w:tmpl w:val="873813F4"/>
    <w:lvl w:ilvl="0" w:tplc="6C64B39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57D959FB"/>
    <w:multiLevelType w:val="hybridMultilevel"/>
    <w:tmpl w:val="FB30298A"/>
    <w:lvl w:ilvl="0" w:tplc="324E28A8">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9A841C4"/>
    <w:multiLevelType w:val="hybridMultilevel"/>
    <w:tmpl w:val="F4785364"/>
    <w:lvl w:ilvl="0" w:tplc="E9CAB14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59D461E3"/>
    <w:multiLevelType w:val="hybridMultilevel"/>
    <w:tmpl w:val="69C2D02A"/>
    <w:lvl w:ilvl="0" w:tplc="0EE4B926">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5A703EDC"/>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BEC29C3"/>
    <w:multiLevelType w:val="hybridMultilevel"/>
    <w:tmpl w:val="3B965778"/>
    <w:lvl w:ilvl="0" w:tplc="468AA13E">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647822C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554066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79F0405"/>
    <w:multiLevelType w:val="hybridMultilevel"/>
    <w:tmpl w:val="B770F226"/>
    <w:lvl w:ilvl="0" w:tplc="E13EB97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7A73E3D"/>
    <w:multiLevelType w:val="hybridMultilevel"/>
    <w:tmpl w:val="D8549598"/>
    <w:lvl w:ilvl="0" w:tplc="30F2235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7320058"/>
    <w:multiLevelType w:val="multilevel"/>
    <w:tmpl w:val="CA40B52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743334087">
    <w:abstractNumId w:val="8"/>
  </w:num>
  <w:num w:numId="2" w16cid:durableId="1649554850">
    <w:abstractNumId w:val="37"/>
  </w:num>
  <w:num w:numId="3" w16cid:durableId="2078163402">
    <w:abstractNumId w:val="23"/>
  </w:num>
  <w:num w:numId="4" w16cid:durableId="958991778">
    <w:abstractNumId w:val="33"/>
  </w:num>
  <w:num w:numId="5" w16cid:durableId="790394250">
    <w:abstractNumId w:val="32"/>
  </w:num>
  <w:num w:numId="6" w16cid:durableId="1530607276">
    <w:abstractNumId w:val="28"/>
  </w:num>
  <w:num w:numId="7" w16cid:durableId="182326460">
    <w:abstractNumId w:val="48"/>
  </w:num>
  <w:num w:numId="8" w16cid:durableId="960307303">
    <w:abstractNumId w:val="15"/>
  </w:num>
  <w:num w:numId="9" w16cid:durableId="1329093708">
    <w:abstractNumId w:val="26"/>
  </w:num>
  <w:num w:numId="10" w16cid:durableId="1061710760">
    <w:abstractNumId w:val="30"/>
  </w:num>
  <w:num w:numId="11" w16cid:durableId="1961495853">
    <w:abstractNumId w:val="7"/>
  </w:num>
  <w:num w:numId="12" w16cid:durableId="1352490287">
    <w:abstractNumId w:val="40"/>
  </w:num>
  <w:num w:numId="13" w16cid:durableId="1571771216">
    <w:abstractNumId w:val="20"/>
  </w:num>
  <w:num w:numId="14" w16cid:durableId="134487915">
    <w:abstractNumId w:val="42"/>
  </w:num>
  <w:num w:numId="15" w16cid:durableId="2092310294">
    <w:abstractNumId w:val="18"/>
  </w:num>
  <w:num w:numId="16" w16cid:durableId="1073353185">
    <w:abstractNumId w:val="1"/>
  </w:num>
  <w:num w:numId="17" w16cid:durableId="523978042">
    <w:abstractNumId w:val="24"/>
  </w:num>
  <w:num w:numId="18" w16cid:durableId="1492987648">
    <w:abstractNumId w:val="4"/>
  </w:num>
  <w:num w:numId="19" w16cid:durableId="2131049109">
    <w:abstractNumId w:val="29"/>
  </w:num>
  <w:num w:numId="20" w16cid:durableId="1784958642">
    <w:abstractNumId w:val="39"/>
  </w:num>
  <w:num w:numId="21" w16cid:durableId="1962376485">
    <w:abstractNumId w:val="11"/>
  </w:num>
  <w:num w:numId="22" w16cid:durableId="1932542430">
    <w:abstractNumId w:val="45"/>
  </w:num>
  <w:num w:numId="23" w16cid:durableId="867372465">
    <w:abstractNumId w:val="47"/>
  </w:num>
  <w:num w:numId="24" w16cid:durableId="1858422086">
    <w:abstractNumId w:val="27"/>
  </w:num>
  <w:num w:numId="25" w16cid:durableId="406147639">
    <w:abstractNumId w:val="38"/>
  </w:num>
  <w:num w:numId="26" w16cid:durableId="1116678119">
    <w:abstractNumId w:val="10"/>
  </w:num>
  <w:num w:numId="27" w16cid:durableId="588275950">
    <w:abstractNumId w:val="3"/>
  </w:num>
  <w:num w:numId="28" w16cid:durableId="1855924368">
    <w:abstractNumId w:val="16"/>
  </w:num>
  <w:num w:numId="29" w16cid:durableId="1550872358">
    <w:abstractNumId w:val="46"/>
  </w:num>
  <w:num w:numId="30" w16cid:durableId="1593077939">
    <w:abstractNumId w:val="22"/>
  </w:num>
  <w:num w:numId="31" w16cid:durableId="748190248">
    <w:abstractNumId w:val="36"/>
  </w:num>
  <w:num w:numId="32" w16cid:durableId="1758407963">
    <w:abstractNumId w:val="31"/>
  </w:num>
  <w:num w:numId="33" w16cid:durableId="236017675">
    <w:abstractNumId w:val="14"/>
  </w:num>
  <w:num w:numId="34" w16cid:durableId="320042325">
    <w:abstractNumId w:val="2"/>
  </w:num>
  <w:num w:numId="35" w16cid:durableId="925646667">
    <w:abstractNumId w:val="9"/>
  </w:num>
  <w:num w:numId="36" w16cid:durableId="1472597300">
    <w:abstractNumId w:val="44"/>
  </w:num>
  <w:num w:numId="37" w16cid:durableId="1225946735">
    <w:abstractNumId w:val="35"/>
  </w:num>
  <w:num w:numId="38" w16cid:durableId="1841846223">
    <w:abstractNumId w:val="41"/>
  </w:num>
  <w:num w:numId="39" w16cid:durableId="157382213">
    <w:abstractNumId w:val="21"/>
  </w:num>
  <w:num w:numId="40" w16cid:durableId="385958537">
    <w:abstractNumId w:val="0"/>
  </w:num>
  <w:num w:numId="41" w16cid:durableId="444038641">
    <w:abstractNumId w:val="17"/>
  </w:num>
  <w:num w:numId="42" w16cid:durableId="1622296882">
    <w:abstractNumId w:val="12"/>
  </w:num>
  <w:num w:numId="43" w16cid:durableId="1984970082">
    <w:abstractNumId w:val="13"/>
  </w:num>
  <w:num w:numId="44" w16cid:durableId="1050417024">
    <w:abstractNumId w:val="43"/>
  </w:num>
  <w:num w:numId="45" w16cid:durableId="50082450">
    <w:abstractNumId w:val="25"/>
  </w:num>
  <w:num w:numId="46" w16cid:durableId="341198976">
    <w:abstractNumId w:val="6"/>
  </w:num>
  <w:num w:numId="47" w16cid:durableId="896621800">
    <w:abstractNumId w:val="19"/>
  </w:num>
  <w:num w:numId="48" w16cid:durableId="46731418">
    <w:abstractNumId w:val="34"/>
  </w:num>
  <w:num w:numId="49" w16cid:durableId="412511613">
    <w:abstractNumId w:val="49"/>
  </w:num>
  <w:num w:numId="50" w16cid:durableId="113452150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D"/>
    <w:rsid w:val="00003070"/>
    <w:rsid w:val="000229F9"/>
    <w:rsid w:val="0002369A"/>
    <w:rsid w:val="000304BF"/>
    <w:rsid w:val="00046E2A"/>
    <w:rsid w:val="00047D31"/>
    <w:rsid w:val="000512F3"/>
    <w:rsid w:val="00064BAF"/>
    <w:rsid w:val="00076666"/>
    <w:rsid w:val="000B4F29"/>
    <w:rsid w:val="000D1D2E"/>
    <w:rsid w:val="000D599E"/>
    <w:rsid w:val="000D5EA7"/>
    <w:rsid w:val="000E7C6D"/>
    <w:rsid w:val="00127301"/>
    <w:rsid w:val="00130CAC"/>
    <w:rsid w:val="00137333"/>
    <w:rsid w:val="001409C8"/>
    <w:rsid w:val="00156573"/>
    <w:rsid w:val="00160E74"/>
    <w:rsid w:val="0016317E"/>
    <w:rsid w:val="00165486"/>
    <w:rsid w:val="001904F8"/>
    <w:rsid w:val="001945BD"/>
    <w:rsid w:val="001A0867"/>
    <w:rsid w:val="001B5261"/>
    <w:rsid w:val="001E5139"/>
    <w:rsid w:val="0025057A"/>
    <w:rsid w:val="00260F09"/>
    <w:rsid w:val="0026618B"/>
    <w:rsid w:val="00267CCE"/>
    <w:rsid w:val="00270B0A"/>
    <w:rsid w:val="002759C7"/>
    <w:rsid w:val="00276B8E"/>
    <w:rsid w:val="00296040"/>
    <w:rsid w:val="002A10B8"/>
    <w:rsid w:val="002B7C01"/>
    <w:rsid w:val="002C4450"/>
    <w:rsid w:val="002C49D9"/>
    <w:rsid w:val="002D6999"/>
    <w:rsid w:val="002E54F7"/>
    <w:rsid w:val="002F67B6"/>
    <w:rsid w:val="00300386"/>
    <w:rsid w:val="00317A95"/>
    <w:rsid w:val="0034279A"/>
    <w:rsid w:val="00386153"/>
    <w:rsid w:val="003904C9"/>
    <w:rsid w:val="003A1F32"/>
    <w:rsid w:val="003A673D"/>
    <w:rsid w:val="003A7A5E"/>
    <w:rsid w:val="003B49EE"/>
    <w:rsid w:val="00422AFA"/>
    <w:rsid w:val="004230AC"/>
    <w:rsid w:val="00453075"/>
    <w:rsid w:val="00454E3B"/>
    <w:rsid w:val="00457669"/>
    <w:rsid w:val="00466577"/>
    <w:rsid w:val="0046695F"/>
    <w:rsid w:val="0047240E"/>
    <w:rsid w:val="004777DC"/>
    <w:rsid w:val="00480541"/>
    <w:rsid w:val="00494D92"/>
    <w:rsid w:val="00494E4A"/>
    <w:rsid w:val="004A1F12"/>
    <w:rsid w:val="004F154C"/>
    <w:rsid w:val="00502AB3"/>
    <w:rsid w:val="00513802"/>
    <w:rsid w:val="00527403"/>
    <w:rsid w:val="0053135F"/>
    <w:rsid w:val="00533266"/>
    <w:rsid w:val="00535C74"/>
    <w:rsid w:val="005404C8"/>
    <w:rsid w:val="00543E93"/>
    <w:rsid w:val="0054555E"/>
    <w:rsid w:val="00547E17"/>
    <w:rsid w:val="00551FC9"/>
    <w:rsid w:val="00556B52"/>
    <w:rsid w:val="0056358A"/>
    <w:rsid w:val="00572E21"/>
    <w:rsid w:val="00581E73"/>
    <w:rsid w:val="005A390E"/>
    <w:rsid w:val="005A76BA"/>
    <w:rsid w:val="005C2D2E"/>
    <w:rsid w:val="005C3800"/>
    <w:rsid w:val="005D0638"/>
    <w:rsid w:val="005D3156"/>
    <w:rsid w:val="005E2112"/>
    <w:rsid w:val="005E46B5"/>
    <w:rsid w:val="005F2827"/>
    <w:rsid w:val="006040B1"/>
    <w:rsid w:val="00607E62"/>
    <w:rsid w:val="00607FE7"/>
    <w:rsid w:val="00614569"/>
    <w:rsid w:val="00627110"/>
    <w:rsid w:val="00631B79"/>
    <w:rsid w:val="00633C90"/>
    <w:rsid w:val="00643BC6"/>
    <w:rsid w:val="0065254E"/>
    <w:rsid w:val="006650C8"/>
    <w:rsid w:val="006702C7"/>
    <w:rsid w:val="006729A0"/>
    <w:rsid w:val="0068135C"/>
    <w:rsid w:val="00692BB6"/>
    <w:rsid w:val="00697B82"/>
    <w:rsid w:val="006A1825"/>
    <w:rsid w:val="006A2C77"/>
    <w:rsid w:val="006A475A"/>
    <w:rsid w:val="006A508D"/>
    <w:rsid w:val="006B2CAC"/>
    <w:rsid w:val="006C2468"/>
    <w:rsid w:val="006C321E"/>
    <w:rsid w:val="006D212E"/>
    <w:rsid w:val="006D6EBF"/>
    <w:rsid w:val="006E7776"/>
    <w:rsid w:val="006E7C5C"/>
    <w:rsid w:val="00702E96"/>
    <w:rsid w:val="00714F1C"/>
    <w:rsid w:val="00722746"/>
    <w:rsid w:val="007377E1"/>
    <w:rsid w:val="00742F26"/>
    <w:rsid w:val="00744D3D"/>
    <w:rsid w:val="00747448"/>
    <w:rsid w:val="00751698"/>
    <w:rsid w:val="007541EE"/>
    <w:rsid w:val="007660F4"/>
    <w:rsid w:val="00766DE1"/>
    <w:rsid w:val="007933FF"/>
    <w:rsid w:val="00794346"/>
    <w:rsid w:val="007A69E4"/>
    <w:rsid w:val="007C30F2"/>
    <w:rsid w:val="007D0BD4"/>
    <w:rsid w:val="007D0D8C"/>
    <w:rsid w:val="007D16D3"/>
    <w:rsid w:val="007E693B"/>
    <w:rsid w:val="007F0A7C"/>
    <w:rsid w:val="007F5714"/>
    <w:rsid w:val="0080565F"/>
    <w:rsid w:val="00820567"/>
    <w:rsid w:val="00821604"/>
    <w:rsid w:val="00826102"/>
    <w:rsid w:val="00866E90"/>
    <w:rsid w:val="00873750"/>
    <w:rsid w:val="0088234F"/>
    <w:rsid w:val="008A1D86"/>
    <w:rsid w:val="008A2391"/>
    <w:rsid w:val="008A60EF"/>
    <w:rsid w:val="008B0DFA"/>
    <w:rsid w:val="008C25A2"/>
    <w:rsid w:val="008C6E15"/>
    <w:rsid w:val="008D2846"/>
    <w:rsid w:val="008D626F"/>
    <w:rsid w:val="00924B6D"/>
    <w:rsid w:val="00926B38"/>
    <w:rsid w:val="00930778"/>
    <w:rsid w:val="00930F3D"/>
    <w:rsid w:val="00936B7A"/>
    <w:rsid w:val="009410CC"/>
    <w:rsid w:val="00942C4F"/>
    <w:rsid w:val="00943DE2"/>
    <w:rsid w:val="00944A94"/>
    <w:rsid w:val="0094697F"/>
    <w:rsid w:val="009535A3"/>
    <w:rsid w:val="00957895"/>
    <w:rsid w:val="00972EED"/>
    <w:rsid w:val="00975258"/>
    <w:rsid w:val="00980A1D"/>
    <w:rsid w:val="009A28E9"/>
    <w:rsid w:val="009A5947"/>
    <w:rsid w:val="009C13B4"/>
    <w:rsid w:val="009E126A"/>
    <w:rsid w:val="00A00EBC"/>
    <w:rsid w:val="00A05975"/>
    <w:rsid w:val="00A2032C"/>
    <w:rsid w:val="00A31808"/>
    <w:rsid w:val="00A43369"/>
    <w:rsid w:val="00A77204"/>
    <w:rsid w:val="00A83DB3"/>
    <w:rsid w:val="00AA7365"/>
    <w:rsid w:val="00AB73AC"/>
    <w:rsid w:val="00AE3913"/>
    <w:rsid w:val="00AE5F96"/>
    <w:rsid w:val="00AF4045"/>
    <w:rsid w:val="00B1207B"/>
    <w:rsid w:val="00B13179"/>
    <w:rsid w:val="00B353E2"/>
    <w:rsid w:val="00B51072"/>
    <w:rsid w:val="00B51AB7"/>
    <w:rsid w:val="00B51AC3"/>
    <w:rsid w:val="00B579BC"/>
    <w:rsid w:val="00B62FC9"/>
    <w:rsid w:val="00B645E5"/>
    <w:rsid w:val="00B65205"/>
    <w:rsid w:val="00B77539"/>
    <w:rsid w:val="00B91355"/>
    <w:rsid w:val="00BA6750"/>
    <w:rsid w:val="00BB3AAB"/>
    <w:rsid w:val="00BB3ABE"/>
    <w:rsid w:val="00BC434D"/>
    <w:rsid w:val="00BC4BF3"/>
    <w:rsid w:val="00BC596B"/>
    <w:rsid w:val="00C06205"/>
    <w:rsid w:val="00C10C1A"/>
    <w:rsid w:val="00C15C7E"/>
    <w:rsid w:val="00C274FD"/>
    <w:rsid w:val="00C34C36"/>
    <w:rsid w:val="00C41DF0"/>
    <w:rsid w:val="00C47AAC"/>
    <w:rsid w:val="00C613CB"/>
    <w:rsid w:val="00C61831"/>
    <w:rsid w:val="00C6233F"/>
    <w:rsid w:val="00C7496E"/>
    <w:rsid w:val="00C82CCD"/>
    <w:rsid w:val="00C849F7"/>
    <w:rsid w:val="00CB4D1A"/>
    <w:rsid w:val="00CC444F"/>
    <w:rsid w:val="00CE1143"/>
    <w:rsid w:val="00CE4901"/>
    <w:rsid w:val="00D115B8"/>
    <w:rsid w:val="00D12061"/>
    <w:rsid w:val="00D129C3"/>
    <w:rsid w:val="00D2539D"/>
    <w:rsid w:val="00D33042"/>
    <w:rsid w:val="00D4101F"/>
    <w:rsid w:val="00D4341A"/>
    <w:rsid w:val="00D46661"/>
    <w:rsid w:val="00D94009"/>
    <w:rsid w:val="00D956E9"/>
    <w:rsid w:val="00DA0623"/>
    <w:rsid w:val="00DA3051"/>
    <w:rsid w:val="00DB599C"/>
    <w:rsid w:val="00DD1CBF"/>
    <w:rsid w:val="00DF1554"/>
    <w:rsid w:val="00DF4D7B"/>
    <w:rsid w:val="00E0731E"/>
    <w:rsid w:val="00E07C44"/>
    <w:rsid w:val="00E218ED"/>
    <w:rsid w:val="00E2394D"/>
    <w:rsid w:val="00E327DE"/>
    <w:rsid w:val="00E33331"/>
    <w:rsid w:val="00E4401E"/>
    <w:rsid w:val="00E45CF1"/>
    <w:rsid w:val="00E47473"/>
    <w:rsid w:val="00E515DC"/>
    <w:rsid w:val="00E52B03"/>
    <w:rsid w:val="00E53175"/>
    <w:rsid w:val="00E539D6"/>
    <w:rsid w:val="00E54845"/>
    <w:rsid w:val="00E6087A"/>
    <w:rsid w:val="00E66D2E"/>
    <w:rsid w:val="00E77157"/>
    <w:rsid w:val="00E80980"/>
    <w:rsid w:val="00E836FA"/>
    <w:rsid w:val="00EC17CD"/>
    <w:rsid w:val="00EC45B2"/>
    <w:rsid w:val="00EE482A"/>
    <w:rsid w:val="00EF2EB8"/>
    <w:rsid w:val="00F1705E"/>
    <w:rsid w:val="00F17693"/>
    <w:rsid w:val="00F22B33"/>
    <w:rsid w:val="00F2310D"/>
    <w:rsid w:val="00F30913"/>
    <w:rsid w:val="00F44487"/>
    <w:rsid w:val="00F62890"/>
    <w:rsid w:val="00F673C5"/>
    <w:rsid w:val="00F87CED"/>
    <w:rsid w:val="00F94329"/>
    <w:rsid w:val="00F94711"/>
    <w:rsid w:val="00FA31AE"/>
    <w:rsid w:val="00FB2621"/>
    <w:rsid w:val="00FB6112"/>
    <w:rsid w:val="00FB6EA0"/>
    <w:rsid w:val="00FD36BC"/>
    <w:rsid w:val="00FF2EC2"/>
    <w:rsid w:val="00FF4431"/>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03F53"/>
  <w15:chartTrackingRefBased/>
  <w15:docId w15:val="{7C27FA24-0DB8-4F95-9BBF-3C6E6157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2CAC"/>
    <w:rPr>
      <w:rFonts w:ascii="Times New Roman" w:hAnsi="Times New Roman"/>
    </w:rPr>
  </w:style>
  <w:style w:type="paragraph" w:styleId="Nadpis1">
    <w:name w:val="heading 1"/>
    <w:basedOn w:val="Normln"/>
    <w:next w:val="Normln"/>
    <w:link w:val="Nadpis1Char"/>
    <w:uiPriority w:val="9"/>
    <w:qFormat/>
    <w:rsid w:val="00F30913"/>
    <w:pPr>
      <w:keepNext/>
      <w:keepLines/>
      <w:spacing w:before="360" w:after="80"/>
      <w:outlineLvl w:val="0"/>
    </w:pPr>
    <w:rPr>
      <w:rFonts w:eastAsiaTheme="majorEastAsia" w:cstheme="majorBidi"/>
      <w:b/>
      <w:sz w:val="24"/>
      <w:szCs w:val="40"/>
    </w:rPr>
  </w:style>
  <w:style w:type="paragraph" w:styleId="Nadpis2">
    <w:name w:val="heading 2"/>
    <w:basedOn w:val="Normln"/>
    <w:next w:val="Normln"/>
    <w:link w:val="Nadpis2Char"/>
    <w:uiPriority w:val="9"/>
    <w:unhideWhenUsed/>
    <w:qFormat/>
    <w:rsid w:val="00F30913"/>
    <w:pPr>
      <w:keepNext/>
      <w:keepLines/>
      <w:spacing w:before="160" w:after="80"/>
      <w:outlineLvl w:val="1"/>
    </w:pPr>
    <w:rPr>
      <w:rFonts w:eastAsiaTheme="majorEastAsia" w:cstheme="majorBidi"/>
      <w:b/>
      <w:sz w:val="24"/>
      <w:szCs w:val="32"/>
    </w:rPr>
  </w:style>
  <w:style w:type="paragraph" w:styleId="Nadpis3">
    <w:name w:val="heading 3"/>
    <w:basedOn w:val="Normln"/>
    <w:next w:val="Normln"/>
    <w:link w:val="Nadpis3Char"/>
    <w:uiPriority w:val="9"/>
    <w:unhideWhenUsed/>
    <w:qFormat/>
    <w:rsid w:val="006B2CAC"/>
    <w:pPr>
      <w:keepNext/>
      <w:keepLines/>
      <w:spacing w:before="160" w:after="80"/>
      <w:outlineLvl w:val="2"/>
    </w:pPr>
    <w:rPr>
      <w:rFonts w:eastAsiaTheme="majorEastAsia" w:cstheme="majorBidi"/>
      <w:b/>
      <w:sz w:val="28"/>
      <w:szCs w:val="28"/>
    </w:rPr>
  </w:style>
  <w:style w:type="paragraph" w:styleId="Nadpis4">
    <w:name w:val="heading 4"/>
    <w:basedOn w:val="Normln"/>
    <w:next w:val="Normln"/>
    <w:link w:val="Nadpis4Char"/>
    <w:uiPriority w:val="9"/>
    <w:semiHidden/>
    <w:unhideWhenUsed/>
    <w:qFormat/>
    <w:rsid w:val="00924B6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924B6D"/>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924B6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24B6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24B6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24B6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30913"/>
    <w:rPr>
      <w:rFonts w:ascii="Times New Roman" w:eastAsiaTheme="majorEastAsia" w:hAnsi="Times New Roman" w:cstheme="majorBidi"/>
      <w:b/>
      <w:sz w:val="24"/>
      <w:szCs w:val="40"/>
    </w:rPr>
  </w:style>
  <w:style w:type="character" w:customStyle="1" w:styleId="Nadpis2Char">
    <w:name w:val="Nadpis 2 Char"/>
    <w:basedOn w:val="Standardnpsmoodstavce"/>
    <w:link w:val="Nadpis2"/>
    <w:uiPriority w:val="9"/>
    <w:rsid w:val="00F30913"/>
    <w:rPr>
      <w:rFonts w:ascii="Times New Roman" w:eastAsiaTheme="majorEastAsia" w:hAnsi="Times New Roman" w:cstheme="majorBidi"/>
      <w:b/>
      <w:sz w:val="24"/>
      <w:szCs w:val="32"/>
    </w:rPr>
  </w:style>
  <w:style w:type="character" w:customStyle="1" w:styleId="Nadpis3Char">
    <w:name w:val="Nadpis 3 Char"/>
    <w:basedOn w:val="Standardnpsmoodstavce"/>
    <w:link w:val="Nadpis3"/>
    <w:uiPriority w:val="9"/>
    <w:rsid w:val="006B2CAC"/>
    <w:rPr>
      <w:rFonts w:ascii="Times New Roman" w:eastAsiaTheme="majorEastAsia" w:hAnsi="Times New Roman" w:cstheme="majorBidi"/>
      <w:b/>
      <w:sz w:val="28"/>
      <w:szCs w:val="28"/>
    </w:rPr>
  </w:style>
  <w:style w:type="character" w:customStyle="1" w:styleId="Nadpis4Char">
    <w:name w:val="Nadpis 4 Char"/>
    <w:basedOn w:val="Standardnpsmoodstavce"/>
    <w:link w:val="Nadpis4"/>
    <w:uiPriority w:val="9"/>
    <w:semiHidden/>
    <w:rsid w:val="00924B6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924B6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924B6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24B6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24B6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24B6D"/>
    <w:rPr>
      <w:rFonts w:eastAsiaTheme="majorEastAsia" w:cstheme="majorBidi"/>
      <w:color w:val="272727" w:themeColor="text1" w:themeTint="D8"/>
    </w:rPr>
  </w:style>
  <w:style w:type="paragraph" w:styleId="Nzev">
    <w:name w:val="Title"/>
    <w:basedOn w:val="Normln"/>
    <w:next w:val="Normln"/>
    <w:link w:val="NzevChar"/>
    <w:uiPriority w:val="10"/>
    <w:qFormat/>
    <w:rsid w:val="00924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24B6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24B6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24B6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24B6D"/>
    <w:pPr>
      <w:spacing w:before="160"/>
      <w:jc w:val="center"/>
    </w:pPr>
    <w:rPr>
      <w:i/>
      <w:iCs/>
      <w:color w:val="404040" w:themeColor="text1" w:themeTint="BF"/>
    </w:rPr>
  </w:style>
  <w:style w:type="character" w:customStyle="1" w:styleId="CittChar">
    <w:name w:val="Citát Char"/>
    <w:basedOn w:val="Standardnpsmoodstavce"/>
    <w:link w:val="Citt"/>
    <w:uiPriority w:val="29"/>
    <w:rsid w:val="00924B6D"/>
    <w:rPr>
      <w:i/>
      <w:iCs/>
      <w:color w:val="404040" w:themeColor="text1" w:themeTint="BF"/>
    </w:rPr>
  </w:style>
  <w:style w:type="paragraph" w:styleId="Odstavecseseznamem">
    <w:name w:val="List Paragraph"/>
    <w:basedOn w:val="Normln"/>
    <w:uiPriority w:val="34"/>
    <w:qFormat/>
    <w:rsid w:val="00556B52"/>
    <w:pPr>
      <w:ind w:left="720"/>
      <w:contextualSpacing/>
    </w:pPr>
    <w:rPr>
      <w:sz w:val="24"/>
    </w:rPr>
  </w:style>
  <w:style w:type="character" w:styleId="Zdraznnintenzivn">
    <w:name w:val="Intense Emphasis"/>
    <w:basedOn w:val="Standardnpsmoodstavce"/>
    <w:uiPriority w:val="21"/>
    <w:qFormat/>
    <w:rsid w:val="00924B6D"/>
    <w:rPr>
      <w:i/>
      <w:iCs/>
      <w:color w:val="2F5496" w:themeColor="accent1" w:themeShade="BF"/>
    </w:rPr>
  </w:style>
  <w:style w:type="paragraph" w:styleId="Vrazncitt">
    <w:name w:val="Intense Quote"/>
    <w:basedOn w:val="Normln"/>
    <w:next w:val="Normln"/>
    <w:link w:val="VrazncittChar"/>
    <w:uiPriority w:val="30"/>
    <w:qFormat/>
    <w:rsid w:val="00924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924B6D"/>
    <w:rPr>
      <w:i/>
      <w:iCs/>
      <w:color w:val="2F5496" w:themeColor="accent1" w:themeShade="BF"/>
    </w:rPr>
  </w:style>
  <w:style w:type="character" w:styleId="Odkazintenzivn">
    <w:name w:val="Intense Reference"/>
    <w:basedOn w:val="Standardnpsmoodstavce"/>
    <w:uiPriority w:val="32"/>
    <w:qFormat/>
    <w:rsid w:val="00924B6D"/>
    <w:rPr>
      <w:b/>
      <w:bCs/>
      <w:smallCaps/>
      <w:color w:val="2F5496" w:themeColor="accent1" w:themeShade="BF"/>
      <w:spacing w:val="5"/>
    </w:rPr>
  </w:style>
  <w:style w:type="character" w:styleId="Hypertextovodkaz">
    <w:name w:val="Hyperlink"/>
    <w:basedOn w:val="Standardnpsmoodstavce"/>
    <w:uiPriority w:val="99"/>
    <w:unhideWhenUsed/>
    <w:rsid w:val="00386153"/>
    <w:rPr>
      <w:color w:val="0563C1" w:themeColor="hyperlink"/>
      <w:u w:val="single"/>
    </w:rPr>
  </w:style>
  <w:style w:type="character" w:styleId="Nevyeenzmnka">
    <w:name w:val="Unresolved Mention"/>
    <w:basedOn w:val="Standardnpsmoodstavce"/>
    <w:uiPriority w:val="99"/>
    <w:semiHidden/>
    <w:unhideWhenUsed/>
    <w:rsid w:val="00386153"/>
    <w:rPr>
      <w:color w:val="605E5C"/>
      <w:shd w:val="clear" w:color="auto" w:fill="E1DFDD"/>
    </w:rPr>
  </w:style>
  <w:style w:type="paragraph" w:styleId="Zhlav">
    <w:name w:val="header"/>
    <w:basedOn w:val="Normln"/>
    <w:link w:val="ZhlavChar"/>
    <w:uiPriority w:val="99"/>
    <w:unhideWhenUsed/>
    <w:rsid w:val="00C34C3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34C36"/>
    <w:rPr>
      <w:rFonts w:ascii="Times New Roman" w:hAnsi="Times New Roman"/>
    </w:rPr>
  </w:style>
  <w:style w:type="paragraph" w:styleId="Zpat">
    <w:name w:val="footer"/>
    <w:basedOn w:val="Normln"/>
    <w:link w:val="ZpatChar"/>
    <w:uiPriority w:val="99"/>
    <w:unhideWhenUsed/>
    <w:rsid w:val="00C34C36"/>
    <w:pPr>
      <w:tabs>
        <w:tab w:val="center" w:pos="4536"/>
        <w:tab w:val="right" w:pos="9072"/>
      </w:tabs>
      <w:spacing w:after="0" w:line="240" w:lineRule="auto"/>
    </w:pPr>
  </w:style>
  <w:style w:type="character" w:customStyle="1" w:styleId="ZpatChar">
    <w:name w:val="Zápatí Char"/>
    <w:basedOn w:val="Standardnpsmoodstavce"/>
    <w:link w:val="Zpat"/>
    <w:uiPriority w:val="99"/>
    <w:rsid w:val="00C34C36"/>
    <w:rPr>
      <w:rFonts w:ascii="Times New Roman" w:hAnsi="Times New Roman"/>
    </w:rPr>
  </w:style>
  <w:style w:type="character" w:styleId="Sledovanodkaz">
    <w:name w:val="FollowedHyperlink"/>
    <w:basedOn w:val="Standardnpsmoodstavce"/>
    <w:uiPriority w:val="99"/>
    <w:semiHidden/>
    <w:unhideWhenUsed/>
    <w:rsid w:val="00643B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rikidar.eu" TargetMode="External"/><Relationship Id="rId13" Type="http://schemas.openxmlformats.org/officeDocument/2006/relationships/hyperlink" Target="https://corkmac.ap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rkmac.app/legal/contract_cancellatio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log.corkmac.ap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kmac.app" TargetMode="External"/><Relationship Id="rId5" Type="http://schemas.openxmlformats.org/officeDocument/2006/relationships/webSettings" Target="webSettings.xml"/><Relationship Id="rId15" Type="http://schemas.openxmlformats.org/officeDocument/2006/relationships/hyperlink" Target="https://coi.gov.cz/" TargetMode="External"/><Relationship Id="rId10" Type="http://schemas.openxmlformats.org/officeDocument/2006/relationships/hyperlink" Target="https://corkmac.app/legal/product_listi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orkmac.app/legal/product_listing" TargetMode="External"/><Relationship Id="rId14" Type="http://schemas.openxmlformats.org/officeDocument/2006/relationships/hyperlink" Target="https://corkmac.app"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upport@rikidar.eu"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3E214-CE52-4D9F-B377-A7005465C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6</Pages>
  <Words>2003</Words>
  <Characters>11818</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13794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Jaroslav Kouba</dc:creator>
  <keywords>, docId:C375C0D0E08FE459920AFF9900354EA2</keywords>
  <dc:description/>
  <lastModifiedBy>David Bureš - P</lastModifiedBy>
  <revision>157</revision>
  <dcterms:created xsi:type="dcterms:W3CDTF">2026-08-28T08:41:00.0000000Z</dcterms:created>
  <dcterms:modified xsi:type="dcterms:W3CDTF">2026-10-05T19:19:00.0000000Z</dcterms:modified>
</coreProperties>
</file>